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2025 công bố Danh mục thủ tục hành chính sửa đổi, bổ sung; Danh mục thủ tục hành chính bãi bỏ và phê duyệt Quy trình nội bộ giải quyết thủ tục hành chính được sửa đổi, bổ sung trong lĩnh vực thành lập và hoạt động của doanh nghiệp thuộc thẩm quyền giải quyết của Sở Tài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1908/QĐ-UBND</w:t>
      </w:r>
    </w:p>
    <w:p>
      <w:r>
        <w:t>Sơn La, ngày 31 tháng 07 năm 2025</w:t>
      </w:r>
    </w:p>
    <w:p>
      <w:r>
        <w:t>QUYẾT ĐỊNH</w:t>
      </w:r>
    </w:p>
    <w:p>
      <w:r>
        <w:t>VỀ VIỆC CÔNG BỐ DANH MỤC THỦ TỤC HÀNH CHÍNH SỬA ĐỔI, BỔ SUNG; DANH MỤC THỦ TỤC HÀNH CHÍNH BÃI BỎ VÀ PHÊ DUYỆT QUY TRÌNH NỘI BỘ GIẢI QUYẾT THỦ TỤC HÀNH CHÍNH ĐƯỢC SỬA ĐỔI, BỔ SUNG TRONG LĨNH VỰC THÀNH LẬP VÀ HOẠT ĐỘNG CỦA DOANH NGHIỆP THUỘC THẨM QUYỀN GIẢI QUYẾT CỦA SỞ TÀI CHÍNH</w:t>
      </w:r>
    </w:p>
    <w:p>
      <w:r>
        <w:t>CHỦ TỊCH ỦY BAN NHÂN DÂN TỈNH</w:t>
      </w:r>
    </w:p>
    <w:p>
      <w:r>
        <w:t>Căn cứ Luật Tổ chức chính quyền địa phương năm 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2354/QĐ-BTC ngày 03/7/2025 của Bộ Tài chính về việc công bố thủ tục hành chính mới ban hành, được sửa đổi bổ sung trong lĩnh vực thành lập và hoạt động của hộ kinh doanh thuộc phạm vi chức năng quản lý của Bộ Tài chính;</w:t>
      </w:r>
    </w:p>
    <w:p>
      <w:r>
        <w:t>Theo đề nghị của Giám đốc Sở Tài chính tại Tờ trình số 536/TTr-STC ngày 24/7/2025.</w:t>
      </w:r>
    </w:p>
    <w:p>
      <w:r>
        <w:t>QUYẾT ĐỊNH:</w:t>
      </w:r>
    </w:p>
    <w:p>
      <w:r>
        <w:t>Điều 1.    Công bố kèm theo Quyết định này Danh mục thủ tục hành chính sửa đổi, bổ sung; Danh mục thủ tục hành chính bãi bỏ và phê duyệt quy trình nội bộ giải quyết thủ tục hành chính được sửa đổi, bổ sung trong lĩnh vực thành lập và hoạt động của doanh nghiệp thuộc thẩm quyền giải quyết của Sở Tài chính như sau:</w:t>
      </w:r>
    </w:p>
    <w:p>
      <w:r>
        <w:t>1. Sửa đổi, bổ sung 43 Danh mục thủ tục hành chính lĩnh vực thành lập và hoạt động của doanh nghiệp ( lĩnh vực phát triển doanh nghiệp và kinh tế tập   thể ) số thứ tự 1, 2, 3, 4, 5, 6, 7, 8, 9, 10, 11, 12, 13, 14, 15, 16, 17, 18, 20, 21, 22, 23, 26, 28, 29, 30, 31, 32, 33, 34, 35, 36, 38, 39, 40, 41, 42, 44, 45, 46, 49, 50, 51 Mục I, phần A, phụ lục I, ban hành tại Quyết định 1609/QĐ-UBND ngày 29/6/2025 của Chủ tịch Ủy ban nhân dân tỉnh.</w:t>
      </w:r>
    </w:p>
    <w:p>
      <w:r>
        <w:t>(Có phụ lục I chi tiết kèm theo)</w:t>
      </w:r>
    </w:p>
    <w:p>
      <w:r>
        <w:t>2. Bãi bỏ 08 Danh mục thủ tục hành chính lĩnh vực thành lập và hoạt động của doanh nghiệp ( lĩnh vực phát triển doanh nghiệp và kinh tế tập thể ) số thứ tự 19, 24, 25, 27, 37, 43, 47, 48 Mục I, phần A, phụ lục I, ban hành tại Quyết định 1609/QĐ-UBND ngày 29/6/2025 của Chủ tịch Ủy ban nhân dân tỉnh.</w:t>
      </w:r>
    </w:p>
    <w:p>
      <w:r>
        <w:t>(Có phụ lục II chi tiết kèm theo)</w:t>
      </w:r>
    </w:p>
    <w:p>
      <w:r>
        <w:t>3. Phê duyệt 43 quy trình nội bộ giải quyết thủ tục hành chính sửa đổi, bổ sung lĩnh vực thành lập và hoạt động của doanh nghiệp ( lĩnh vực phát triển doanh nghiệp và kinh tế tập thể ) số thứ tự 1, 2, 3, 4, 5, 6, 7, 8, 9, 10, 11, 12, 13, 14, 15, 16, 17, 18, 20, 21, 22, 23, 26, 28, 29, 30, 31, 32, 33, 34, 35, 36, 38, 39, 40, 41, 42, 44, 45, 46, 49, 50, 51 tại Mục I, Phần A, phụ lục II ban hành tại Quyết định 1609/QĐ-UBND ngày 29/6/2025 của Chủ tịch Ủy ban nhân dân tỉnh.</w:t>
      </w:r>
    </w:p>
    <w:p>
      <w:r>
        <w:t>(Có Phụ lục III chi tiết kèm theo)</w:t>
      </w:r>
    </w:p>
    <w:p>
      <w:r>
        <w:t>Điều 2.    Quyết định này có hiệu lực kể từ ngày ký.</w:t>
      </w:r>
    </w:p>
    <w:p>
      <w:r>
        <w:t>Điều 3.    Chánh Văn phòng Ủy ban nhân dân tỉnh, Giám đốc Sở Tài chính; Thủ trưởng các sở, ban, ngành và các tổ chức, cá nhân có liên quan chịu trách nhiệm thi hành Quyết định này./.</w:t>
      </w:r>
    </w:p>
    <w:p>
      <w:r>
        <w:t>Nơi nhận:</w:t>
      </w:r>
    </w:p>
    <w:p>
      <w:r>
        <w:t>- Cục KSTTHC, Văn phòng Chính phủ (b/c);</w:t>
      </w:r>
    </w:p>
    <w:p>
      <w:r>
        <w:t>- Chủ tịch UBND tỉnh (b/c);</w:t>
      </w:r>
    </w:p>
    <w:p>
      <w:r>
        <w:t>- Các Phó Chủ tịch UBND tỉnh;</w:t>
      </w:r>
    </w:p>
    <w:p>
      <w:r>
        <w:t>- Như Điều 3;</w:t>
      </w:r>
    </w:p>
    <w:p>
      <w:r>
        <w:t>- VNPT Sơn La;</w:t>
      </w:r>
    </w:p>
    <w:p>
      <w:r>
        <w:t>- Trung tâm Thông tin tỉnh;</w:t>
      </w:r>
    </w:p>
    <w:p>
      <w:r>
        <w:t>- LĐVP UBND tỉnh;</w:t>
      </w:r>
    </w:p>
    <w:p>
      <w:r>
        <w:t>- Lưu: VT, TTPVHCC, D(03b)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