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chức năng, nhiệm vụ, quyền hạn và cơ cấu tổ chức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19/2025/QĐ - UBND</w:t>
      </w:r>
    </w:p>
    <w:p>
      <w:r>
        <w:t>Sơn La, ngày 27 tháng 02 năm 2025</w:t>
      </w:r>
    </w:p>
    <w:p>
      <w:r>
        <w:t>QUYẾT ĐỊNH</w:t>
      </w:r>
    </w:p>
    <w:p>
      <w:r>
        <w:t>QUY ĐỊNH CHỨC NĂNG, NHIỆM VỤ, QUYỀN HẠN VÀ CƠ CẤU TỔ CHỨC CỦA SỞ XÂY DỰNG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Trật tự, an toàn giao thông đường bộ ngày 27 tháng 6 năm 2024;</w:t>
      </w:r>
    </w:p>
    <w:p>
      <w:r>
        <w:t>Căn cứ Luật Xây dựng ngày 18 tháng 6 năm 2014; Luật Sửa đổi, bổ sung một số điều của Luật Xây dựng ngày 17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UBND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15/2021/TT-BGTVT ngày 30 tháng 7 năm 2021 của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Nghị quyết số 461/NQ-HĐND ngày 20 tháng 02 năm 2025 của Hội đồng nhân dân tỉnh Sơn La về việc thành lập một số cơ quan chuyên môn thuộc Ủy ban nhân dân tỉnh;</w:t>
      </w:r>
    </w:p>
    <w:p>
      <w:r>
        <w:t>Theo đề nghị của Sở Giao thông vận tải tại Tờ trình số 497/TTr-SGTVT ngày 18 tháng 02 năm 2025; Kết quả thẩm định của Sở Tư pháp tại Báo cáo số 40/BC-STP ngày 03 tháng 02 năm 2025; Kết quả biểu quyết của Thành viên UBND tỉnh tại Báo cáo số 140/BC-VPUB ngày 26 tháng 02 năm 2025.</w:t>
      </w:r>
    </w:p>
    <w:p>
      <w:r>
        <w:t>QUYẾT ĐỊNH:</w:t>
      </w:r>
    </w:p>
    <w:p>
      <w:r>
        <w:t>Điều 1. Vị trí, chức năng của Sở Xây dựng</w:t>
      </w:r>
    </w:p>
    <w:p>
      <w:r>
        <w:t>1. Sở Xây dựng là cơ quan chuyên môn thuộc Ủy ban nhân dân tỉnh Sơn La;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Xây dựng.</w:t>
      </w:r>
    </w:p>
    <w:p>
      <w:r>
        <w:t>Điều 2. Nhiệm vụ và quyền hạn của Sở Xây dựng</w:t>
      </w:r>
    </w:p>
    <w:p>
      <w:r>
        <w:t>Nhiệm vụ, quyền hạn của Sở Xây dựng tỉnh Sơn La thực hiện theo quy định tại Điều 4 Thông tư số 15/2021/TT-BGTVT ngày 30 tháng 7 năm 2021 của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 Điều 2 Thông tư số 03/2022/TT-BXD ngày 27 tháng 9 năm 2022 của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 và tình hình điều kiện thực tế trên địa bàn tỉnh Sơn La, cụ thể :</w:t>
      </w:r>
    </w:p>
    <w:p>
      <w:r>
        <w:t>1. Trình Ủy ban nhân dân tỉnh</w:t>
      </w:r>
    </w:p>
    <w:p>
      <w:r>
        <w:t>a) Dự thảo các quyết định liên quan đến ngành, lĩnh vực xây dựng, giao thông vận tải thuộc phạm vi quản lý của Sở và các văn bản khác theo phân công, phân cấp và thuộc thẩm quyền, phạm vi, trách nhiệm của Ủy ban nhân dân tỉnh;</w:t>
      </w:r>
    </w:p>
    <w:p>
      <w:r>
        <w:t>b) Dự thảo kế hoạch phát triển ngành, lĩnh vực xây dựng, giao thông vận tải;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 giao thông vận tải;</w:t>
      </w:r>
    </w:p>
    <w:p>
      <w:r>
        <w:t>d) Quyết định các dự án đầu tư về giao thông vận tải thuộc thẩm quyền quyết định của Ủy ban nhân dân cấp tỉnh;</w:t>
      </w:r>
    </w:p>
    <w:p>
      <w:r>
        <w:t>đ) Dự thảo quyết định quy định cụ thể chức năng, nhiệm vụ, quyền hạn và cơ cấu tổ chức của Sở; dự thảo quyết định thành lập, tổ chức lại, giải thể các tổ chức hành chính, đơn vị sự nghiệp công lập thuộc Sở;</w:t>
      </w:r>
    </w:p>
    <w:p>
      <w:r>
        <w:t>e) Dự thảo quyết định thực hiện xã hội hóa các hoạt động cung ứng dịch vụ sự nghiệp công ngành, lĩnh vực xây dựng, giao thông vận tải thuộc thẩm quyền của Ủy ban nhân dân cấp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giao thông vận tải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chương trình, đề án, dự án, tiêu chuẩn quy chuẩn kỹ thuật và các văn bản khác trong ngành, lĩnh vực xây dựng, giao thông vận tải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 :</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UBND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e)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Ủy ban nhân dân cấp huyện trong việc lập, thẩm định quy chế quản lý kiến trúc đô thị thuộc thẩm quyền phê duyệt và ban hành của UBND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ban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tỉnh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tỉnh theo quy định của pháp luật;</w:t>
      </w:r>
    </w:p>
    <w:p>
      <w:r>
        <w:t>e)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g) Tham mưu, giúp Ủy ban nhân dân tỉnh ban hành định mức kinh tế - kỹ thuật cho công tác xây dựng đặc thù của địa phương theo hướng dẫn của Bộ Xây dựng và quy định của Bộ trưởng Bộ Xây dựng; định kỳ tổng hợp, báo cáo Ủy ban nhân dân tỉnh để theo dõi;</w:t>
      </w:r>
    </w:p>
    <w:p>
      <w:r>
        <w:t>h)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i) Tham mưu, giúp Ủy ban nhân dân tỉnh quản lý chất lượng sản phẩm, hàng hóa vật liệu xây dựng trên địa bàn tỉnh theo quy định;</w:t>
      </w:r>
    </w:p>
    <w:p>
      <w:r>
        <w:t>j) Tham mưu, giúp Ủy ban nhân dân tỉnh thực hiện việc cấp, điều chỉnh, gia hạn, cấp lại, thu hồi giấy phép xây dựng trên địa bàn tỉnh theo quy định;</w:t>
      </w:r>
    </w:p>
    <w:p>
      <w:r>
        <w:t>k) Cấp, điều chỉnh, thu hồi giấy phép hoạt động xây dựng cho nhà thầu nước ngoài thực hiện đầu tư xây dựng, thực hiện hợp đồng dự án trên địa bàn tỉnh, nhà thầu nước ngoài đặt văn phòng điều hành trên địa bàn tỉnh đối với dự án đầu tư xây dựng trên địa bàn hai tỉnh trở lên;</w:t>
      </w:r>
    </w:p>
    <w:p>
      <w:r>
        <w:t>l)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 tỉnh;</w:t>
      </w:r>
    </w:p>
    <w:p>
      <w:r>
        <w:t>m) Tổ chức cấp mới, cấp lại, cấp bổ sung, sửa đổi, đình chỉ hiệu lực, hủy bỏ Giấy chứng nhận đủ điều kiện hoạt động thí nghiệm chuyên ngành xây dựng trên địa bàn tỉnh;</w:t>
      </w:r>
    </w:p>
    <w:p>
      <w:r>
        <w:t>n) Xây dựng cơ sở dữ liệu, cập nhật, đăng tải và cung cấp thông tin về năng lực của các tổ chức, cá nhân tham gia các hoạt động xây dựng có trụ sở chính trên địa bàn tỉnh  (bao gồm cả các nhà thầu nước ngoài hoạt động xây dựng) ;</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ủy quyền của Ủy ban nhân dân tỉnh; hướng dẫn quản lý trật tự xây dựng đô thị trên địa bàn tỉnh;</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 tỉnh.</w:t>
      </w:r>
    </w:p>
    <w:p>
      <w:r>
        <w:t>8. Về hạ tầng kỹ thuật, bao gồm: cấp nước đô thị và khu công nghiệp; thoát nước và xử lý nước thải đô thị, khu dân cư nông thôn tập trung và khu công nghiệp; quản lý xây dựng hạ tầng kỹ thuật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của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tham mưu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đông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địa bàn tỉnh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 tỉnh.</w:t>
      </w:r>
    </w:p>
    <w:p>
      <w:r>
        <w:t>10. Về vật liệu xây dựng</w:t>
      </w:r>
    </w:p>
    <w:p>
      <w:r>
        <w:t>a) Tham mưu, giúp UBND cấp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UBND cấp tỉnh;</w:t>
      </w:r>
    </w:p>
    <w:p>
      <w:r>
        <w:t>g) Tham mưu, giúp UBND cấp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11.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 tỉnh;</w:t>
      </w:r>
    </w:p>
    <w:p>
      <w:r>
        <w:t>b) Phối hợp với Sở Tài chính thực hiện việc chuyển đổi mục đích sử dụng, mua bán, cho thuê, thuê mua đối với công sở, trụ sở làm việc thuộc sở hữu nhà nước trên địa bàn tỉnh theo quy định của pháp luật;</w:t>
      </w:r>
    </w:p>
    <w:p>
      <w:r>
        <w:t>c) Tổ chức điều tra, thống kê, đánh giá định kỳ về công sở thuộc sở hữu nhà nước trên địa bàn tỉnh; tổ chức xây dựng cơ sở dữ liệu và cung cấp thông tin về công sở thuộc sở hữu nhà nước trên địa bàn tỉnh.</w:t>
      </w:r>
    </w:p>
    <w:p>
      <w:r>
        <w:t>12.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tỉnh; tổ chức thực hiện sau khi được Ủy ban nhân dân tỉnh phê duyệt, ban hành;</w:t>
      </w:r>
    </w:p>
    <w:p>
      <w:r>
        <w:t>b) Thực hiện các chính sách, giải pháp điều tiết và bình ổn thị trường bất động sản trên địa bàn tỉnh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tỉnh;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 tỉnh;</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tỉnh;</w:t>
      </w:r>
    </w:p>
    <w:p>
      <w:r>
        <w:t>e) Theo dõi, tổng hợp tình hình, tổ chức xây dựng hệ thống thông tin về thị trường bất động sản, hoạt động kinh doanh bất động sản, kinh doanh dịch vụ bất động sản trên địa bàn tỉnh; thực hiện báo cáo định kỳ hoặc đột xuất về Bộ Xây dựng để tổng hợp, báo cáo theo quy định.</w:t>
      </w:r>
    </w:p>
    <w:p>
      <w:r>
        <w:t>13. Về kết cấu hạ tầng giao thông</w:t>
      </w:r>
    </w:p>
    <w:p>
      <w:r>
        <w:t>a) Tham mưu trình Ủy ban nhân dân tỉnh quy hoạch, kế hoạch, chương trình, đề án về giao thông vận tải theo phân công, phân cấp; tổng hợp; thông tin, tổng hợp tình hình đầu tư - phát triển kết cấu hạ tầng giao thông trên địa bàn tỉnh;</w:t>
      </w:r>
    </w:p>
    <w:p>
      <w:r>
        <w:t>b) Đề xuất, lập, trình phê duyệt chủ trương đầu tư các dự án theo quy định;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c) Chủ trì thẩm định, quyết định kết quả lựa chọn nhà thầu các gói thầu thuộc thẩm quyền theo quy định;</w:t>
      </w:r>
    </w:p>
    <w:p>
      <w:r>
        <w:t>d) Tổ chức thẩm định dự án đầu tư xây dựng, thiết kế xây dựng và dự toán xây dựng các công trình giao thông theo phân cấp; hướng dẫn, kiểm tra công tác thẩm định, thẩm tra dự án đầu tư xây dựng, thiết kế xây dựng và dự toán xây dựng theo quy định của pháp luật đối với các công trình giao thông theo phân cấp;</w:t>
      </w:r>
    </w:p>
    <w:p>
      <w:r>
        <w:t>đ) Về công tác tài chính: Tham mưu xây dựng kế hoạch tài chính, phương án huy động vốn để thực hiện các dự án thuộc các nguồn vốn bảo trì đường bộ  (gồm bảo dưỡng thường xuyên và sửa chữa định kỳ, đột xuất) ; các dự án khắc phục hậu quả lụt bão, bảo đảm giao thông do Sở làm chủ đầu tư; Quản lý nguồn vốn bảo trì đường bộ; khắc phục hậu quả lụt bão, bảo đảm giao thông được cấp có thẩm quyền giao triển khai do Sở làm chủ đầu tư; Thanh, quyết toán các nguồn vốn bảo trì đường bộ; khắc phục hậu quả lụt bão, bảo đảm giao thông được cấp có thẩm quyền giao cho Sở quản lý; tổng hợp, báo cáo quyết toán nguồn vốn này hàng năm theo quy định; Tổ chức thực hiện quyết toán các dự án hoàn thành các dự án thuộc các nguồn vốn bảo trì đường bộ; khắc phục hậu quả lụt bão, bảo đảm giao thông; Theo dõi, quản lý và hạch toán tài sản đường bộ trên địa bàn tỉnh;</w:t>
      </w:r>
    </w:p>
    <w:p>
      <w:r>
        <w:t>e) Chủ trì xây dựng kế hoạch bảo trì hệ thống giao thông đường bộ, đường thủy nội địa theo phân cấp, ủy quyền bao gồm: Lập, trình phê duyệt chủ trương đầu tư, kinh phí, nhu cầu sửa chữa, cải tạo nâng cấp các dự án bảo trì đường bộ theo quy định; thực hiện nhiệm vụ, quyền hạn của chủ đầu tư đối với các dự án bảo trì đường bộ thuộc phạm vi quản lý; thẩm định kế hoạch khối lượng thực hiện chi tiết hàng quý, hàng năm về công tác bảo dưỡng thường xuyên, đột xuất;</w:t>
      </w:r>
    </w:p>
    <w:p>
      <w:r>
        <w:t>g) Chủ trì, phối hợp với các cơ quan có liên quan tham mưu cho Ủy ban nhân dân tỉnh tổ chức thực hiện công tác quản lý nhà nước về cảng cạn theo quy định của pháp luật có liên quan trong phạm vi địa phương;</w:t>
      </w:r>
    </w:p>
    <w:p>
      <w:r>
        <w:t>h) Chủ trì, phối hợp với các cơ quan có liên quan tham mưu cho Ủy ban nhân dân tỉnh tổ chức thực hiện công tác quản lý nhà nước, khai thác cảng hàng không, sân bay theo quy định của pháp luật có liên quan trong phạm vi địa phương;</w:t>
      </w:r>
    </w:p>
    <w:p>
      <w:r>
        <w:t>i) Tham mưu thực hiện các quy định về bảo đảm an toàn và duy trì tuổi thọ của công trình giao thông, tổ chức các biện pháp phòng ngừa, ngăn chặn, xử lý hành vi xâm phạm kết cấu hạ tầng giao thông trên địa bàn tỉnh theo quy định của pháp luật;</w:t>
      </w:r>
    </w:p>
    <w:p>
      <w:r>
        <w:t>k) Chủ trì tham mưu cho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 công bố luồng, tuyến đường thủy nội địa theo phân cấp; chấp thuận chủ trương xây dựng cảng, bến thủy nội địa địa phương; công bố cảng thủy nội địa địa phương; cấp giấy phép hoạt động bến thủy nội địa theo phân cấp;</w:t>
      </w:r>
    </w:p>
    <w:p>
      <w:r>
        <w:t>l) Tham mưu, có ý kiến đối với các dự án xây dựng công trình liên quan đến đường bộ đang khai thác, đường chuyên dùng và các công trình trên đường thủy nội địa theo quy định; chấp thuận đấu nối, chấp thuận công trình thiết yếu, cấp phép thi công công trình thiết yếu, cấp phép thi công công trình giao thông giao cắt đường sắt đô thị và các công trình trên đường bộ đang khai thác, cấp giấy phép lưu hành đặc biệt cho xe quá khổ, quá tải cầu đường, xe bánh xích hoạt động trên đường bộ đang khai thác do Sở quản lý theo phân cấp;</w:t>
      </w:r>
    </w:p>
    <w:p>
      <w:r>
        <w:t>m) Chủ trì bàn giao công trình hoàn thành đưa vào sử dụng đảm bảo tiêu chuẩn, quy chuẩn kỹ thuật theo quy định và thuộc trách nhiệm quản lý của Sở;</w:t>
      </w:r>
    </w:p>
    <w:p>
      <w:r>
        <w:t>14.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tổ chức thực hiện quản lý hoạt động vui chơi, giải trí dưới nước theo quy định của pháp luật;</w:t>
      </w:r>
    </w:p>
    <w:p>
      <w:r>
        <w:t>b) Phối hợp với chính quyền địa phương tuyên truyền, vận động, kiểm tra, xử lý những trường hợp không tuân thủ các quy định về đăng kiểm phương tiện thủy nội địa; phối hợp với Chi cục Đăng kiểm thực hiện đăng kiểm phương tiện đối với phương tiện thủy nội địa;</w:t>
      </w:r>
    </w:p>
    <w:p>
      <w:r>
        <w:t>c) Thẩm định thiết kế kỹ thuật trong sửa chữa, hoán cải phương tiện giao thông, phương tiện, thiết bị xếp dỡ, thi công chuyên dùng trong giao thông vận tải đường thủy nội địa ở địa phương hoặc được phân cấp theo quy định của pháp luật;</w:t>
      </w:r>
    </w:p>
    <w:p>
      <w:r>
        <w:t>d) Tổ chức thực hiện và chịu trách nhiệm về đào tạo, sát hạch, cấp, đổi, thu hồi giấy chứng nhận, chứng chỉ thuộc phạm vi quản lý hoặc được phân cấp, ủy quyền theo quy định của pháp luật;</w:t>
      </w:r>
    </w:p>
    <w:p>
      <w:r>
        <w:t>đ) Tổ chức quản lý, kiểm tra hoạt động kiểm định xe cơ giới, xe máy chuyên dùng, kiểm định khí thải xe mô tô, xe gắn máy; cấp mới, cấp lại, tạm đình chỉ hoạt động, thu hồi giấy chứng nhận đủ điều kiện hoạt động kiểm định xe cơ giới của cơ sở đăng kiểm xe cơ giới, cơ sở kiểm định khí thải xe mô tô, xe gắn máy tại địa phương theo quy định của pháp luật.</w:t>
      </w:r>
    </w:p>
    <w:p>
      <w:r>
        <w:t>15. Về vận tải</w:t>
      </w:r>
    </w:p>
    <w:p>
      <w:r>
        <w:t>a) Chủ trì hoặc phối hợp với các cơ quan liên quan triển khai thực hiện các chính sách phát triển vận tải hành khách công cộng theo quy định của UBND cấp tỉnh;</w:t>
      </w:r>
    </w:p>
    <w:p>
      <w:r>
        <w:t>b) Tổ chức thực hiện việc quản lý hoạt động vận tải và dịch vụ hỗ trợ vận tải đường bộ, đường thủy nội địa, đường sắt đô thị trên địa bàn tỉnh theo quy định của pháp luật; cấp Giấy phép lưu hành cho phương tiện giao thông cơ giới đường bộ thuộc phạm vi quản lý hoặc được phân cấp theo quy định của pháp luật;</w:t>
      </w:r>
    </w:p>
    <w:p>
      <w:r>
        <w:t>c) Xây dựng, tổ chức, phê duyệt, quản lý hoạt động các điểm dừng, đón trả khách tuyến cố định, xe buýt; vị trí đỗ cho xe hợp đồng; điểm đỗ xe taxi; hướng dẫn, quản lý, công bố và công bố lại việc đưa bến xe khách vào khai thác, công bố tạm ngừng, chấm dứt hoạt động bến xe khách trên địa bàn địa phương;</w:t>
      </w:r>
    </w:p>
    <w:p>
      <w:r>
        <w:t>d) Giải quyết các thủ tục hành chính về quản lý hoạt động vận tải trong nước và quốc tế, dịch vụ hỗ trợ vận tải, phương tiện, qua các hệ thống dịch vụ công theo quy định;</w:t>
      </w:r>
    </w:p>
    <w:p>
      <w:r>
        <w:t>đ) Xây dựng, điều chỉnh, bổ sung, công bố danh mục mạng lưới tuyến cố định nội tỉnh, xe buýt nội tỉnh và liên tỉnh; thống nhất với Sở Xây dựng các tỉnh, thành phố để xây dựng, điều chỉnh, bổ sung và công bố danh mục mạng lưới tuyến cố định liên tỉnh theo quy định;</w:t>
      </w:r>
    </w:p>
    <w:p>
      <w:r>
        <w:t>e) Tiếp nhận, tổng hợp, phân tích, khai thác sử dụng các thông tin từ thiết bị giám sát hành trình của xe do đơn vị kinh doanh vận tải  (hoặc tổ chức được ủy quyền)  cung cấp và từ cơ sở dữ liệu của Cục Cảnh sát giao thông để phục vụ công tác quản lý Nhà nước về giao thông vận tải;</w:t>
      </w:r>
    </w:p>
    <w:p>
      <w:r>
        <w:t>f) Kiểm tra, giám sát việc tổ chức tập huấn nghiệp vụ vận tải và cấp Giấy chứng nhận tập huấn nghiệp vụ vận tải cho người lái xe kinh doanh vận tải.</w:t>
      </w:r>
    </w:p>
    <w:p>
      <w:r>
        <w:t>16. Về an toàn giao thông</w:t>
      </w:r>
    </w:p>
    <w:p>
      <w:r>
        <w:t>a) Chủ trì hoặc phối hợp với các cơ quan liên quan thực hiện công tác ứng phó sự cố, thiên tai và tìm kiếm cứu nạn đường bộ, đường sắt, đường thủy nội địa,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17. Về công tác thanh tra</w:t>
      </w:r>
    </w:p>
    <w:p>
      <w:r>
        <w:t>17.1. Khảo sát, thu thập thông tin làm cơ sở xây dựng kế hoạch thanh tra theo định hướng của Thanh tra Bộ, Thanh tra tỉnh, xây dựng chương trình, kế hoạch thanh tra, kiểm tra hàng năm và tổ chức thực hiện theo đúng kế hoạch.</w:t>
      </w:r>
    </w:p>
    <w:p>
      <w:r>
        <w:t>17.2. Thực hiện thanh tra hành chính:</w:t>
      </w:r>
    </w:p>
    <w:p>
      <w:r>
        <w:t>a) Tổ chức thanh tra việc thực hiện chính sách, pháp luật, nhiệm vụ được giao của tổ chức, cá nhân thuộc thẩm quyền quản lý trực tiếp của Sở;</w:t>
      </w:r>
    </w:p>
    <w:p>
      <w:r>
        <w:t>b) Thanh tra việc thực hiện các quy định pháp luật về công tác giải quyết khiếu nại, tố cáo, phòng chống tham nhũng theo thẩm quyền;</w:t>
      </w:r>
    </w:p>
    <w:p>
      <w:r>
        <w:t>c) Chủ trì hoặc phối hợp với các bên có liên quan trong việc thực hiện nhiệm vụ, quyền hạn thanh tra hành chính theo Luật Thanh tra.</w:t>
      </w:r>
    </w:p>
    <w:p>
      <w:r>
        <w:t>17.3. Thanh tra chuyên ngành  (Thanh tra việc chấp hành pháp luật chuyên ngành, quy định về chuyên môn - Kỹ thuật, quy tắc quản lý ngành, lĩnh vực của các cơ quan, tổ chức, cá nhân hoạt động trong lĩnh vực hoạt động đầu tư xây dựng trên địa bàn tỉnh) :</w:t>
      </w:r>
    </w:p>
    <w:p>
      <w:r>
        <w:t>a) Thanh tra việc thực hiện các quy định pháp luật về quy hoạch, kiến trúc;</w:t>
      </w:r>
    </w:p>
    <w:p>
      <w:r>
        <w:t>b) Thanh tra việc thực hiện các quy định pháp luật về hoạt động đầu tư xây dựng;</w:t>
      </w:r>
    </w:p>
    <w:p>
      <w:r>
        <w:t>c) Thanh tra việc thực hiện các quy định pháp luật về phát triển đô thị; về quản lý, sử dụng các công trình hạ tầng kỹ thuật, bao gồm: Cấp nước, thoát nước, xử lý nước thải; chất thải rắn thông thường; chiếu sáng đô thị, cây xanh đô thị; nghĩa trang; công trình ngầm đô thị; các công trình hạ tầng kỹ thuật khác;</w:t>
      </w:r>
    </w:p>
    <w:p>
      <w:r>
        <w:t>d) Thanh tra việc thực hiện các quy định pháp luật về phát triển, quản lý, sử dụng nhà ở, kinh doanh bất động sản, quản lý, sử dụng công sở trong phạm vi chức năng quản lý Nhà nước Tỉnh;</w:t>
      </w:r>
    </w:p>
    <w:p>
      <w:r>
        <w:t>đ) Thanh tra về điều kiện, tiêu chuẩn và các biện pháp đảm bảo an toàn giao thông thuộc kết cấu hạ tầng đường bộ, đường thủy nội địa, đường sắt chuyên dùng theo phân cấp;</w:t>
      </w:r>
    </w:p>
    <w:p>
      <w:r>
        <w:t>e) Thanh tra về hoạt động vận tải và dịch vụ hỗ trợ vận tải; điều kiện bảo đảm an toàn của phương tiện giao thông đường bộ, đường thủy nội địa  (trừ tàu biển) , đường sắt chuyên dùng không nối ray với đường sắt quốc gia và đường sắt đô thị;</w:t>
      </w:r>
    </w:p>
    <w:p>
      <w:r>
        <w:t>g) Thanh tra công tác cấp chứng chỉ chuyên môn, nghiệp vụ cho người điều khiển phương tiện giao thông và người vận hành phương tiện, thiết bị chuyên dùng trong giao thông vận tải theo phân cấp;</w:t>
      </w:r>
    </w:p>
    <w:p>
      <w:r>
        <w:t>h) Thanh tra việc kiểm định kỹ thuật phương tiện, thiết bị giao thông vận tải;</w:t>
      </w:r>
    </w:p>
    <w:p>
      <w:r>
        <w:t>i) Thực hiện xử phạt vi phạm hành chính theo quy định của pháp luật.</w:t>
      </w:r>
    </w:p>
    <w:p>
      <w:r>
        <w:t>17.4. Thực hiện công tác tiếp công dân đến khiếu nại, tố cáo, kiến nghị, phản ánh theo quy định của pháp luật; Thực hiện công tác phòng ngừa, chống tham nhũng trong lĩnh vực quản lý ngành ở địa phương theo quy định của pháp luật về chống tham nhũng.</w:t>
      </w:r>
    </w:p>
    <w:p>
      <w:r>
        <w:t>17.5. Phối hợp với các lực lượng liên quan tổ chức thực hiện phòng ngừa, xử lý vi phạm bảo đảm trật tự đô thị, an toàn giao thông, lấn chiếm hành lang an toàn giao thông đường bộ, đường sắt, đường thủy nội địa trên địa bàn tỉnh.</w:t>
      </w:r>
    </w:p>
    <w:p>
      <w:r>
        <w:t>18.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19.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20. Thực hiện hợp tác quốc tế và hội nhập quốc tế về các lĩnh vực quản lý của Sở theo quy định của pháp luật và sự phân công, phân cấp hoặc ủy quyền của Ủy ban nhân dân tỉnh.</w:t>
      </w:r>
    </w:p>
    <w:p>
      <w:r>
        <w:t>21.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22. Hướng dẫn về chuyên môn, nghiệp vụ thuộc các lĩnh vực quản lý Nhà nước của Sở đối với các cơ quan chuyên môn thuộc UBND cấp huyện và chức danh chuyên môn về Xây dựng thuộc UBND xã, phường, thị trấn.</w:t>
      </w:r>
    </w:p>
    <w:p>
      <w:r>
        <w:t>23. Theo dõi, tổng hợp, thực hiện chế độ báo cáo định kỳ và đột xuất về tình hình thực hiện nhiệm vụ được giao và báo cáo thống kê ngành về Ủy ban nhân dân tỉnh, Bộ Xây dựng và Giao thông và các cơ quan có thẩm quyền khác theo quy định.</w:t>
      </w:r>
    </w:p>
    <w:p>
      <w:r>
        <w:t>24. Quy định chức năng, nhiệm vụ, quyền hạn của các tổ chức thuộc Sở theo thẩm quyền và quy định của pháp luật.</w:t>
      </w:r>
    </w:p>
    <w:p>
      <w:r>
        <w:t>25. Quản lý tổ chức bộ máy, vị trí việc làm, biên chế công chức, viên chức, cơ cấu ngạch công chức, vị trí việc làm, cơ cấu viên chức theo chức danh nghề nghiệp và số lượng người làm việc trong các đơn vị sự nghiệp công lập theo phân cấp; thực hiện chế độ tiền lương, chế độ đãi ngộ, đào tạo, bồi dưỡng, khen thưởng, kỷ luật đối với công chức, viên chức, người lao động thuộc phạm vi quản lý của Sở, theo quy định của pháp luật và phân cấp, ủy quyền của Ủy ban nhân dân tỉnh.</w:t>
      </w:r>
    </w:p>
    <w:p>
      <w:r>
        <w:t>26. Quản lý tài chính, tài sản được giao và tổ chức thực hiện quản lý ngân sách nhà nước được phân bổ theo quy định của pháp luật và phân cấp của Ủy ban nhân dân tỉnh.</w:t>
      </w:r>
    </w:p>
    <w:p>
      <w:r>
        <w:t>27. Thực hiện các nhiệm vụ khác theo sự phân công, phân cấp hoặc ủy quyền của Ủy ban nhân dân tỉnh, Chủ tịch Ủy ban nhân dân tỉnh giao và theo quy định của pháp luật.</w:t>
      </w:r>
    </w:p>
    <w:p>
      <w:r>
        <w:t>Điều 3. Cơ cấu tổ chức của Sở Xây dựng</w:t>
      </w:r>
    </w:p>
    <w:p>
      <w:r>
        <w:t>1. Các đơn vị tham mưu tổng hợp, phòng chuyên môn thuộc Sở Xây dựng</w:t>
      </w:r>
    </w:p>
    <w:p>
      <w:r>
        <w:t>a) Văn phòng Sở;</w:t>
      </w:r>
    </w:p>
    <w:p>
      <w:r>
        <w:t>b) Thanh tra Sở;</w:t>
      </w:r>
    </w:p>
    <w:p>
      <w:r>
        <w:t>c) Phòng Kế hoạch - Tài chính;</w:t>
      </w:r>
    </w:p>
    <w:p>
      <w:r>
        <w:t>d) Phòng Quản lý kết cấu hạ tầng;</w:t>
      </w:r>
    </w:p>
    <w:p>
      <w:r>
        <w:t>đ) Phòng Quản lý vận tải, phương tiện và người lái;</w:t>
      </w:r>
    </w:p>
    <w:p>
      <w:r>
        <w:t>e) Phòng Quy hoạch, kiến trúc và phát triển đô thị;</w:t>
      </w:r>
    </w:p>
    <w:p>
      <w:r>
        <w:t>g) Phòng Kinh tế và vật liệu xây dựng;</w:t>
      </w:r>
    </w:p>
    <w:p>
      <w:r>
        <w:t>h) Phòng Quản lý xây dựng;</w:t>
      </w:r>
    </w:p>
    <w:p>
      <w:r>
        <w:t>i) Phòng  Quản lý chất lượng và giám định công trình  xây dựng.</w:t>
      </w:r>
    </w:p>
    <w:p>
      <w:r>
        <w:t>2. Các đơn vị sự nghiệp trực thuộc Sở Xây dựng</w:t>
      </w:r>
    </w:p>
    <w:p>
      <w:r>
        <w:t>a) Ban Quản lý Bảo trì đường bộ;</w:t>
      </w:r>
    </w:p>
    <w:p>
      <w:r>
        <w:t>b) Trung tâm Giám định chất lượng và quy hoạch xây dựng.</w:t>
      </w:r>
    </w:p>
    <w:p>
      <w:r>
        <w:t>3. Giám đốc Sở Xây dựng có trách nhiệm ban hành văn bản quy định cụ thể chức năng, nhiệm vụ, quyền hạn, mối quan hệ công tác của Văn phòng, Thanh tra, phòng chuyên môn nghiệp vụ thuộc Sở đảm bảo phù hợp với chức năng, nhiệm vụ, quyền hạn của Sở Xây dựng và theo quy định của pháp luật;  đối với các đơn vị sự nghiệp trực thuộc Sở Xây dựng do Chủ tịch UBND tỉnh ban hành quy định cụ thể chức năng, nhiệm vụ, quyền hạn theo thẩm quyền. Căn  cứ các quy định của pháp luật, Giám đốc Sở ban hành quy chế làm việc của Sở Xây dựng và chỉ đạo, kiểm tra việc tổ chức thực hiện quy chế đó.</w:t>
      </w:r>
    </w:p>
    <w:p>
      <w:r>
        <w:t>Điều 4.  Hiệu lực thi hành</w:t>
      </w:r>
    </w:p>
    <w:p>
      <w:r>
        <w:t>Quyết định này có hiệu lực thi hành kể từ ngày 01 tháng 3 năm 2025, thay thế Quyết định số 43/2021/QĐ-UBND ngày 19 tháng 11 năm 2021 của UBND tỉnh Sơn La quy định chức năng, nhiệm vụ, quyền hạn và cơ cấu tổ chức của Sở Giao thông vận tải tỉnh Sơn La và Quyết định số 38/2023/QĐ-UBND ngày 19 tháng 12 năm 2023 của UBND tỉnh Sơn La quy định chức năng, nhiệm vụ, quyền hạn và cơ cấu tổ chức của Sở Xây dựng.</w:t>
      </w:r>
    </w:p>
    <w:p>
      <w:r>
        <w:t>Điều 5.  Chánh Văn phòng Ủy ban nhân dân tỉnh; Giám đốc các sở, ban, ngành của tỉnh; Chủ tịch UBND các huyện, thành phố, thị xã; Thủ trưởng cơ quan, đơn vị liên quan; các tổ chức, cá nhân có liên quan chịu trách nhiệm thi hành Quyết định này./.</w:t>
      </w:r>
    </w:p>
    <w:p>
      <w:r>
        <w:t>Nơi nhận:</w:t>
      </w:r>
    </w:p>
    <w:p>
      <w:r>
        <w:t>- Bộ xây dựng (b/c);</w:t>
      </w:r>
    </w:p>
    <w:p>
      <w:r>
        <w:t>- Bộ Giao thông vận tải (b/c);</w:t>
      </w:r>
    </w:p>
    <w:p>
      <w:r>
        <w:t>- TT Tỉnh ủy, TT HĐND tỉnh (b/c);</w:t>
      </w:r>
    </w:p>
    <w:p>
      <w:r>
        <w:t>- Chủ tịch, các Phó Chủ tịch UBND tỉnh;</w:t>
      </w:r>
    </w:p>
    <w:p>
      <w:r>
        <w:t>- Đoàn Đại biểu Quốc hội tỉnh;</w:t>
      </w:r>
    </w:p>
    <w:p>
      <w:r>
        <w:t>- Ban Thường trực UBMTTQ Việt Nam tỉnh;</w:t>
      </w:r>
    </w:p>
    <w:p>
      <w:r>
        <w:t>- Vụ Pháp chế - Bộ Xây dựng;</w:t>
      </w:r>
    </w:p>
    <w:p>
      <w:r>
        <w:t>- Vụ pháp chế - Bộ Giao thông vận tải;</w:t>
      </w:r>
    </w:p>
    <w:p>
      <w:r>
        <w:t>- Cục Kiểm tra VBQPPL - Bộ Tư pháp;</w:t>
      </w:r>
    </w:p>
    <w:p>
      <w:r>
        <w:t>- Như Điều 5;</w:t>
      </w:r>
    </w:p>
    <w:p>
      <w:r>
        <w:t>- Văn phòng, các Ban Đảng tỉnh ủy;</w:t>
      </w:r>
    </w:p>
    <w:p>
      <w:r>
        <w:t>- Văn phòng, các Ban của HĐND tỉnh;</w:t>
      </w:r>
    </w:p>
    <w:p>
      <w:r>
        <w:t>- Văn phòng UBND tỉnh (LĐVP; CVCK);</w:t>
      </w:r>
    </w:p>
    <w:p>
      <w:r>
        <w:t>- Trung tâm Thông tin tỉnh;</w:t>
      </w:r>
    </w:p>
    <w:p>
      <w:r>
        <w:t>- Lưu: VT, KT.Giang 58b.</w:t>
      </w:r>
    </w:p>
    <w:p>
      <w:r>
        <w:t>TM. ỦY BAN NHÂN DÂN</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