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bãi bỏ Quyết định 48/2015/QĐ-UBND về Quy định quản lý nhiệm vụ khoa học và công nghệ; Quyết định 12/2018/QĐ-UBND sửa đổi Quy định quản lý nhiệm vụ khoa học và công nghệ kèm Quyết định 48/2015/QĐ-UBND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19/2025/QĐ-UBND</w:t>
      </w:r>
    </w:p>
    <w:p>
      <w:r>
        <w:t>Tây Ninh, ngày 22 tháng 8 năm 2025</w:t>
      </w:r>
    </w:p>
    <w:p>
      <w:r>
        <w:t>QUYẾT ĐỊNH</w:t>
      </w:r>
    </w:p>
    <w:p>
      <w:r>
        <w:t>BÃI BỎ QUYẾT ĐỊNH SỐ 48/2015/QĐ-UBND NGÀY 21 THÁNG 9 NĂM 2015 CỦA ỦY BAN NHÂN DÂN TỈNH TÂY NINH BAN HÀNH QUY ĐỊNH QUẢN LÝ NHIỆM VỤ KHOA HỌC VÀ CÔNG NGHỆ TRÊN ĐỊA BÀN TỈNH TÂY NINH; QUYẾT ĐỊNH SỐ 12/2018/QĐ-UBND NGÀY 07 THÁNG 5 NĂM 2018 CỦA ỦY BAN NHÂN DÂN TỈNH TÂY NINH SỬA ĐỔI, BỔ SUNG MỘT SỐ ĐIỀU CỦA QUY ĐỊNH QUẢN LÝ NHIỆM VỤ KHOA HỌC VÀ CÔNG NGHỆ TRÊN ĐỊA BÀN TỈNH TÂY NINH BAN HÀNH KÈM THEO QUYẾT ĐỊNH SỐ 48/2015/QĐ-UBND NGÀY 21 THÁNG 9 NĂM 2015 CỦA ỦY BAN NHÂN DÂN TỈNH</w:t>
      </w:r>
    </w:p>
    <w:p>
      <w:r>
        <w:t>Căn cứ Luật Tổ chức chính quyền địa phương ngày 16 tháng 6 năm 2025; 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Sở Khoa học và Công nghệ tại Tờ trình số   663/TTr-SKHCN ngày 13 tháng 8 năm 2025;</w:t>
      </w:r>
    </w:p>
    <w:p>
      <w:r>
        <w:t>Ủy ban nhân dân tỉnh ban hành Quyết định bãi bỏ Quyết định số   48/2015/QĐ-UBND ngày 21 tháng 9 năm 2015 của Ủy ban nhân dân tỉnh Tây Ninh ban hành Quy định quản lý nhiệm vụ khoa học và công nghệ trên địa bàn tỉnh Tây Ninh; Quyết định số 12/2018/QĐ-UBND ngày 07 tháng 5 năm 2018 của Ủy ban nhân dân tỉnh Tây Ninh sửa đổi, bổ sung một số điều của Quy định quản lý nhiệm vụ khoa học và công nghệ trên địa bàn tỉnh Tây Ninh ban hành kèm theo Quyết định số 48/2015/QĐ-UBND ngày 21 tháng 9 năm 2015 của Ủy ban nhân dân tỉnh.</w:t>
      </w:r>
    </w:p>
    <w:p>
      <w:r>
        <w:t>Điều 1. Bãi bỏ toàn bộ các Quyết định</w:t>
      </w:r>
    </w:p>
    <w:p>
      <w:r>
        <w:t>Bãi bỏ toàn bộ các Quyết định sau đây:</w:t>
      </w:r>
    </w:p>
    <w:p>
      <w:r>
        <w:t>- Quyết định số 48/2015/QĐ-UBND ngày 21 tháng 9 năm 2015 của Ủy ban nhân dân tỉnh Tây Ninh ban hành Quy định quản lý nhiệm vụ khoa học và công nghệ trên địa bàn tỉnh Tây Ninh.</w:t>
      </w:r>
    </w:p>
    <w:p>
      <w:r>
        <w:t>- Quyết định số 12/2018/QĐ-UBND ngày 07 tháng 5 năm 2018 của Ủy ban nhân dân tỉnh Tây Ninh sửa đổi, bổ sung một số điều của Quy định quản lý nhiệm vụ khoa học và công nghệ trên địa bàn tỉnh Tây Ninh ban hành kèm theo Quyết định số 48/2015/QĐ-UBND ngày 21 tháng 9 năm 2015 của Ủy ban nhân dân tỉnh.</w:t>
      </w:r>
    </w:p>
    <w:p>
      <w:r>
        <w:t>Điều 2. Điều khoản thi hành</w:t>
      </w:r>
    </w:p>
    <w:p>
      <w:r>
        <w:t>Quyết định này có hiệu lực từ ngày 01 tháng 9 năm 2025./.</w:t>
      </w:r>
    </w:p>
    <w:p>
      <w:r>
        <w:t>Nơi nhận:</w:t>
      </w:r>
    </w:p>
    <w:p>
      <w:r>
        <w:t>- Bộ Khoa học và Công nghệ;</w:t>
      </w:r>
    </w:p>
    <w:p>
      <w:r>
        <w:t>- Vụ Pháp chế - Bộ Khoa học và Công nghệ;</w:t>
      </w:r>
    </w:p>
    <w:p>
      <w:r>
        <w:t>- Cục KTVB và QLXLVPHC-Bộ Tư pháp;</w:t>
      </w:r>
    </w:p>
    <w:p>
      <w:r>
        <w:t>- TT. TU, TT. HĐND tỉnh;</w:t>
      </w:r>
    </w:p>
    <w:p>
      <w:r>
        <w:t>- Đoàn Đại biểu Quốc hội tỉnh;</w:t>
      </w:r>
    </w:p>
    <w:p>
      <w:r>
        <w:t>- CT, các PCT.UBND tỉnh;</w:t>
      </w:r>
    </w:p>
    <w:p>
      <w:r>
        <w:t>- Mặt trận Tổ quốc Việt Nam tỉnh;</w:t>
      </w:r>
    </w:p>
    <w:p>
      <w:r>
        <w:t>- Các Sở, ngành tỉnh;</w:t>
      </w:r>
    </w:p>
    <w:p>
      <w:r>
        <w:t>- UBND các xã, phường;</w:t>
      </w:r>
    </w:p>
    <w:p>
      <w:r>
        <w:t>- CVP, PCVP. UBND tỉnh;</w:t>
      </w:r>
    </w:p>
    <w:p>
      <w:r>
        <w:t>- Phòng VHXH;</w:t>
      </w:r>
    </w:p>
    <w:p>
      <w:r>
        <w:t>- Lưu: VT, th.</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