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chức năng, nhiệm vụ, quyền hạn của Sở Công Thương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19/2024/QĐ-UBND</w:t>
      </w:r>
    </w:p>
    <w:p>
      <w:r>
        <w:t>Gia Lai, ngày 21 tháng 5 năm 2024</w:t>
      </w:r>
    </w:p>
    <w:p>
      <w:r>
        <w:t>QUYẾT ĐỊNH</w:t>
      </w:r>
    </w:p>
    <w:p>
      <w:r>
        <w:t>QUY ĐỊNH CHỨC NĂNG, NHIỆM VỤ, QUYỀN HẠN CỦA SỞ CÔNG THƯƠNG TỈNH GIA LAI</w:t>
      </w:r>
    </w:p>
    <w:p>
      <w:r>
        <w:t>ỦY BAN NHÂN DÂN TỈNH GIA LAI</w:t>
      </w:r>
    </w:p>
    <w:p>
      <w:r>
        <w:t>Căn cứ Luật Tổ chức chính quyền địa phương ngày 19 tháng 6 năm 2015;</w:t>
      </w:r>
    </w:p>
    <w:p>
      <w:r>
        <w:t>Căn cứ Luật Sửa đổi, bổ sung một số điều của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w:t>
      </w:r>
    </w:p>
    <w:p>
      <w:r>
        <w:t>QUYẾT ĐỊNH:</w:t>
      </w:r>
    </w:p>
    <w:p>
      <w:r>
        <w:t>Điều 1. Phạm vi điều chỉnh và đối tượng áp dụng</w:t>
      </w:r>
    </w:p>
    <w:p>
      <w:r>
        <w:t>1. Quyết định này quy định chức năng, nhiệm vụ, quyền hạn của Sở Công Thương tỉnh Gia Lai (sau đây viết tắt là Sở Công Thương).</w:t>
      </w:r>
    </w:p>
    <w:p>
      <w:r>
        <w:t>2. Quyết định này áp dụng đối với Sở Công Thương; công chức, viên chức, người lao động thuộc phạm vi quản lý của Sở Công Thương và các cơ quan, tổ chức, cá nhân khác có liên quan.</w:t>
      </w:r>
    </w:p>
    <w:p>
      <w:r>
        <w:t>Điều 2. Chức năng, nhiệm vụ, quyền hạn</w:t>
      </w:r>
    </w:p>
    <w:p>
      <w:r>
        <w:t>Chức năng, nhiệm vụ, quyền hạn của Sở Công Thương thực hiện theo quy định tại Điều 1, Điều 2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(sửa đổi, bổ sung tại Điều 1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Điều 3. Điều khoản thi hành</w:t>
      </w:r>
    </w:p>
    <w:p>
      <w:r>
        <w:t>1. Quyết định này có hiệu lực thi hành kể từ ngày 01 tháng 6 năm 2024.</w:t>
      </w:r>
    </w:p>
    <w:p>
      <w:r>
        <w:t>2. Quyết định này thay thế Quyết định số 29/2022/QĐ-UBND ngày 14 tháng 7 năm 2022 của Ủy ban nhân dân tỉnh Gia Lai quy định chức năng, nhiệm vụ, quyền hạn của Sở Công Thương tỉnh Gia Lai.</w:t>
      </w:r>
    </w:p>
    <w:p>
      <w:r>
        <w:t>3. Chánh Văn phòng Ủy ban nhân dân tỉnh, Giám đốc Sở Nội vụ, Giám đốc Sở Công Thương và Thủ trưởng các cơ quan, đơn vị khác có liên quan chịu trách nhiệm thi hành Quyết định này./.</w:t>
      </w:r>
    </w:p>
    <w:p>
      <w:r>
        <w:t>Nơi nhận :</w:t>
      </w:r>
    </w:p>
    <w:p>
      <w:r>
        <w:t>- Như Điều 3;</w:t>
      </w:r>
    </w:p>
    <w:p>
      <w:r>
        <w:t>- Bộ Công Thương;</w:t>
      </w:r>
    </w:p>
    <w:p>
      <w:r>
        <w:t>- Vụ Pháp chế - Bộ Công Thương;</w:t>
      </w:r>
    </w:p>
    <w:p>
      <w:r>
        <w:t>- Cục Kiểm tra văn bản quy phạm pháp luật - Bộ Tư pháp;</w:t>
      </w:r>
    </w:p>
    <w:p>
      <w:r>
        <w:t>- Thường trực: Tỉnh ủy; Hội đồng nhân dân tỉnh;</w:t>
      </w:r>
    </w:p>
    <w:p>
      <w:r>
        <w:t>- Chủ tịch, các Phó Chủ tịch Ủy ban nhân dân tỉnh;</w:t>
      </w:r>
    </w:p>
    <w:p>
      <w:r>
        <w:t>- Sở Tư pháp;</w:t>
      </w:r>
    </w:p>
    <w:p>
      <w:r>
        <w:t>- Các sở, ban, ngành và đơn vị sự nghiệp công lập trực thuộc Ủy ban nhân dân tỉnh;</w:t>
      </w:r>
    </w:p>
    <w:p>
      <w:r>
        <w:t>- Ủy ban nhân dân các huyện, thị xã, thành phố;</w:t>
      </w:r>
    </w:p>
    <w:p>
      <w:r>
        <w:t>- Công báo tỉnh;</w:t>
      </w:r>
    </w:p>
    <w:p>
      <w:r>
        <w:t>- Báo Gia Lai; Đài Phát thanh - Truyền hình tỉnh;</w:t>
      </w:r>
    </w:p>
    <w:p>
      <w:r>
        <w:t>- Cổng Thông tin điện tử tỉnh Gia Lai;</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