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bãi bỏ Quyết định 62/2015/QĐ-UBND về Quy chế phối hợp thực hiện quản lý nhà nước công tác thi hành pháp luật về xử lý vi phạm hành chính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19/2024/QĐ-UBND</w:t>
      </w:r>
    </w:p>
    <w:p>
      <w:r>
        <w:t>Long An, ngày 21 tháng 6 năm 2024</w:t>
      </w:r>
    </w:p>
    <w:p>
      <w:r>
        <w:t>QUYẾT ĐỊNH</w:t>
      </w:r>
    </w:p>
    <w:p>
      <w:r>
        <w:t>VỀ VIỆC BÃI BỎ QUYẾT ĐỊNH SỐ 62/2015/QĐ-UBND NGÀY 14/12/2015 CỦA UBND TỈNH BAN HÀNH QUY CHẾ PHỐI HỢP THỰC HIỆN QUẢN LÝ NHÀ NƯỚC CÔNG TÁC THI HÀNH PHÁP LUẬT VỀ XỬ LÝ VI PHẠM HÀNH CHÍNH TRÊN ĐỊA BÀN TỈNH LONG AN</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Xử lý vi phạm hành chính ngày 20/6/2012;</w:t>
      </w:r>
    </w:p>
    <w:p>
      <w:r>
        <w:t>Căn cứ Luật sửa đổi, bổ sung một số điều của Luật Xử lý vi phạm hành chính ngày 13/11/2020;</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Căn cứ Nghị định số 118/2021/NĐ-CP ngày 23/12/2021 của Chính phủ quy định chi tiết một số điều và biện pháp thi hành Luật Xử lý vi phạm hành chính ;</w:t>
      </w:r>
    </w:p>
    <w:p>
      <w:r>
        <w:t>Căn cứ Thông tư số 01/2023/TT-BTP ngày 16/01/2023 của Bộ trưởng Bộ Tư pháp quy định chế độ báo cáo công tác thi hành pháp luật về xử lý vi phạm hành chính;</w:t>
      </w:r>
    </w:p>
    <w:p>
      <w:r>
        <w:t>Theo đề nghị của Giám đốc Sở Tư pháp tại Tờ trình số 1183/TTr-STP ngày 14/6/2024.</w:t>
      </w:r>
    </w:p>
    <w:p>
      <w:r>
        <w:t>QUYẾT ĐỊNH:</w:t>
      </w:r>
    </w:p>
    <w:p>
      <w:r>
        <w:t>Điều 1.  Bãi bỏ Quyết định số 62/2015/QĐ-UBND ngày 14/12/2015 của UBND tỉnh ban hành Quy chế phối hợp thực hiện quản lý nhà nước công tác thi hành pháp luật về xử lý vi phạm hành chính trên địa bàn tỉnh Long An.</w:t>
      </w:r>
    </w:p>
    <w:p>
      <w:r>
        <w:t>Lý do: Không còn phù hợp với quy định pháp luật hiện hành.</w:t>
      </w:r>
    </w:p>
    <w:p>
      <w:r>
        <w:t>Điều 2.  Giao Sở Tư pháp chủ trì, phối hợp với các sở, ngành, đơn vị có liên quan tổ chức triển khai thực hiện Quyết định này.</w:t>
      </w:r>
    </w:p>
    <w:p>
      <w:r>
        <w:t>Quyết định này có hiệu lực kể từ ngày 04/7/2024.</w:t>
      </w:r>
    </w:p>
    <w:p>
      <w:r>
        <w:t>Điều 3.  Chánh Văn phòng UBND tỉnh, Giám đốc Sở Tư pháp, Thủ trưởng các sở, ngành tỉnh, Chủ tịch Ủy ban nhân dân các huyện, thị xã Kiến Tường, thành phố Tân An và các tổ chức, cá nhân có liên quan chịu trách nhiệm thi hành Quyết định này./.</w:t>
      </w:r>
    </w:p>
    <w:p>
      <w:r>
        <w:t>Nơi nhận:</w:t>
      </w:r>
    </w:p>
    <w:p>
      <w:r>
        <w:t>- Như Điều 3;</w:t>
      </w:r>
    </w:p>
    <w:p>
      <w:r>
        <w:t>- Văn phòng Chính phủ;</w:t>
      </w:r>
    </w:p>
    <w:p>
      <w:r>
        <w:t>- Bộ Tư pháp;</w:t>
      </w:r>
    </w:p>
    <w:p>
      <w:r>
        <w:t>- Cục KTVBQPPL (Bộ Tư pháp);</w:t>
      </w:r>
    </w:p>
    <w:p>
      <w:r>
        <w:t>- Cục QLXLVPHC&amp;TDTHPL (Bộ Tư pháp);</w:t>
      </w:r>
    </w:p>
    <w:p>
      <w:r>
        <w:t>- Thường trực Tỉnh ủy;</w:t>
      </w:r>
    </w:p>
    <w:p>
      <w:r>
        <w:t>- Thường trực HĐND tỉnh;</w:t>
      </w:r>
    </w:p>
    <w:p>
      <w:r>
        <w:t>- Đoàn Đại biểu Quốc hội tỉnh;</w:t>
      </w:r>
    </w:p>
    <w:p>
      <w:r>
        <w:t>- CT, các PCT. UBND tỉnh;</w:t>
      </w:r>
    </w:p>
    <w:p>
      <w:r>
        <w:t>- Ủy ban Mặt trận Tổ quốc VN tỉnh;</w:t>
      </w:r>
    </w:p>
    <w:p>
      <w:r>
        <w:t>- Ban Tổ chức Tỉnh ủy;</w:t>
      </w:r>
    </w:p>
    <w:p>
      <w:r>
        <w:t>- Các đoàn thể tỉnh;</w:t>
      </w:r>
    </w:p>
    <w:p>
      <w:r>
        <w:t>- Các đơn vị sự nghiệp trực thuộc UBND tỉnh;</w:t>
      </w:r>
    </w:p>
    <w:p>
      <w:r>
        <w:t>- Công báo tỉnh;</w:t>
      </w:r>
    </w:p>
    <w:p>
      <w:r>
        <w:t>- Cổng thông tin điện tử tỉnh;</w:t>
      </w:r>
    </w:p>
    <w:p>
      <w:r>
        <w:t>- Chánh, Phó VP.UBND tỉnh;</w:t>
      </w:r>
    </w:p>
    <w:p>
      <w:r>
        <w:t>- Lưu: VT, D(NCTCD).</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