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19/2023/QĐ-UBND sửa đổi Quyết định 42/2022/QĐ-UBND Quy định nội dung, mức chi để tổ chức các kỳ thi, hội thi, cuộc thi trong lĩnh vực giáo dục và đào tạo thuộc phạm vi quản lý của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16/05/2023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19/2023/QĐ-UBND</w:t>
      </w:r>
    </w:p>
    <w:p>
      <w:r>
        <w:t>Bình Định, ngày 05 tháng 05 năm 2023</w:t>
      </w:r>
    </w:p>
    <w:p>
      <w:r>
        <w:t>QUYẾT ĐỊNH</w:t>
      </w:r>
    </w:p>
    <w:p>
      <w:r>
        <w:t>SỬA ĐỔI, BỔ SUNG MỘT SỐ NỘI DUNG QUY ĐỊNH TẠI QUYẾT ĐỊNH SỐ 42/2022/QĐ- UBND NGÀY 05 THÁNG 8 NĂM 2022 CỦA ỦY BAN NHÂN DÂN TỈNH QUY ĐỊNH NỘI DUNG, MỨC CHI ĐỂ TỔ CHỨC CÁC KỲ THI, HỘI THI, CUỘC THI TRONG LĨNH VỰC GIÁO DỤC VÀ ĐÀO TẠO THUỘC PHẠM VI QUẢN LÝ CỦA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06 năm 2015;</w:t>
      </w:r>
    </w:p>
    <w:p>
      <w:r>
        <w:t>Căn cứ Nghị định số 163/2016/NĐ-CP ngày 21 tháng 12 năm 2016 của   Chính phủ Quy định chi tiết một số điều của Luật Ngân sách nhà nước;</w:t>
      </w:r>
    </w:p>
    <w:p>
      <w:r>
        <w:t>Căn cứ Thông tư số 69/2021/TT-BTC ngày 11 tháng 8 năm 2021 của Bộ trưởng Bộ Tài chính hướng dẫn quản lý kinh phí chuẩn bị, tổ chức và tham dự các kỳ thi áp dụng đối với giáo dục phổ thông;</w:t>
      </w:r>
    </w:p>
    <w:p>
      <w:r>
        <w:t>Căn cứ Nghị quyết số 02/2023/NQ-HĐND ngày 23 tháng 3 năm 2023 của Hội đồng nhân tỉnh Bình Định sửa đổi, bổ sung một số nội dung quy định tại Nghị quyết số 08/2022/NQHĐND ngày 20 tháng 7 năm 2022 của Hội đồng nhân dân tỉnh Bình Định quy định nội dung, mức chi để tổ chức các kỳ thi, hội thi, cuộc thi trong lĩnh vực giáo dục và đào tạo thuộc phạm vi quản lý của tỉnh Bình Định;</w:t>
      </w:r>
    </w:p>
    <w:p>
      <w:r>
        <w:t>Theo đề nghị của Giám đốc Sở Giáo dục và Đào tạo Bình Định tại Tờ trình   số 1023/TTr-SGDĐT ngày 28 tháng 4 năm 2023.</w:t>
      </w:r>
    </w:p>
    <w:p>
      <w:r>
        <w:t>QUYẾT ĐỊNH:</w:t>
      </w:r>
    </w:p>
    <w:p>
      <w:r>
        <w:t>Điều 1. Sửa đổi, bổ sung một số nội dung quy định tại Quyết định số   42/2022/QĐ-UBND ngày 05 tháng 8 năm 2022 của Ủy ban nhân dân tỉnh   Quy định nội dung, mức chi để tổ chức các kỳ thi, hội thi, cuộc thi trong lĩnh vực giáo dục và đào tạo thuộc phạm vi quản lý của tỉnh Bình Định .</w:t>
      </w:r>
    </w:p>
    <w:p>
      <w:r>
        <w:t>1. Sửa đổi, bổ sung điểm c, Điều 3 như sau:</w:t>
      </w:r>
    </w:p>
    <w:p>
      <w:r>
        <w:t>“Nội dung, mức chi khác để tổ chức các cuộc thi khoa học kỹ thuật; hội thi thể dục thể thao; hội thao Giáo dục Quốc phòng - An ninh; hội khỏe Phù Đổng;  kỳ thi học sinh giỏi các cấp  do ngành giáo dục và đào tạo tổ chức được thực hiện theo quy định tại Phần C của Phụ lục ban hành kèm theo Quyết định này”.</w:t>
      </w:r>
    </w:p>
    <w:p>
      <w:r>
        <w:t>2. Sửa đổi, bổ sung tiêu đề của Phần C Phụ lục ban hành kèm theo Quyết định:</w:t>
      </w:r>
    </w:p>
    <w:p>
      <w:r>
        <w:t>“Các nội dung, mức chi khác đối với các cuộc thi, hội thi,  kỳ thi ”.</w:t>
      </w:r>
    </w:p>
    <w:p>
      <w:r>
        <w:t>3. Bổ sung khoản 5 vào sau khoản 4 của Phần C Phụ lục ban hành kèm theo Quyết định:</w:t>
      </w:r>
    </w:p>
    <w:p>
      <w:r>
        <w:t>a) Hỗ trợ tiền ăn cho học sinh trong thời gian tham gia bồi dưỡng và dự thi học sinh giỏi các cấp, với mức chi tối đa 160.000 đồng/người/ngày.</w:t>
      </w:r>
    </w:p>
    <w:p>
      <w:r>
        <w:t>b) Hỗ trợ tiền ở cho học sinh trong thời gian bồi dưỡng và dự thi kỳ thi học sinh giỏi các cấp:</w:t>
      </w:r>
    </w:p>
    <w:p>
      <w:r>
        <w:t>- Kỳ thi học sinh giỏi cấp Quốc gia: Mức chi tối đa là 200.000 đồng/người/ngày (các trường hợp cử tham gia bồi dưỡng và dự thi tại tỉnh áp dụng mức chi như đối với kỳ thi cấp tỉnh).</w:t>
      </w:r>
    </w:p>
    <w:p>
      <w:r>
        <w:t>- Kỳ thi cấp tỉnh: Mức chi tối đa bằng 90% cấp Quốc gia (180.000 đồng/người/ngày).</w:t>
      </w:r>
    </w:p>
    <w:p>
      <w:r>
        <w:t>- Kỳ thi cấp huyện: Mức chi tối đa bằng 80% cấp Quốc gia (160.000 đồng/người/ngày).</w:t>
      </w:r>
    </w:p>
    <w:p>
      <w:r>
        <w:t>- Kỳ thi cấp trường: Mức chi tối đa bằng 60% cấp Quốc gia (120.000 đồng/người/ngày).</w:t>
      </w:r>
    </w:p>
    <w:p>
      <w:r>
        <w:t>Điều 2. Trách nhiệm tổ chức thực hiện</w:t>
      </w:r>
    </w:p>
    <w:p>
      <w:r>
        <w:t>Giao Sở Giáo dục và Đào tạo phối hợp với Sở Tài chính và các ngành, cơ quan, đơn vị có liên quan triển khai thực hiện Quyết định; tổ chức kiểm tra, giám sát việc thực hiện Quyết định tại các đơn vị, địa phương; thường xuyên báo cáo tình hình triển khai thực hiện Quyết định, kịp thời đề xuất để tháo gỡ những khó khăn hoặc sửa đổi, bổ sung Quyết định cho phù hợp (nếu có).</w:t>
      </w:r>
    </w:p>
    <w:p>
      <w:r>
        <w:t>Điều 3 .  Điều khoản thi hành</w:t>
      </w:r>
    </w:p>
    <w:p>
      <w:r>
        <w:t>1. Quyết định ngày có hiệu lực từ ngày 16 tháng 05 năm 2023.</w:t>
      </w:r>
    </w:p>
    <w:p>
      <w:r>
        <w:t>2. Chánh Văn phòng Ủy ban nhân dân tỉnh; Giám đốc các sở: Giáo dục và Đào tạo, Tài chính; Giám đốc Kho bạc Nhà nước tỉnh; Chủ tịch Ủy ban nhân dân các huyện, thị xã, thành phố và Thủ trưởng các cơ quan, đơn vị có liên quan chịu trách nhiệm thi hành Quyết định này./.</w:t>
      </w:r>
    </w:p>
    <w:p>
      <w:r>
        <w:t>Nơi nhận:</w:t>
      </w:r>
    </w:p>
    <w:p>
      <w:r>
        <w:t>- Như Điều 2;</w:t>
      </w:r>
    </w:p>
    <w:p>
      <w:r>
        <w:t>- Văn phòng Chính phủ;</w:t>
      </w:r>
    </w:p>
    <w:p>
      <w:r>
        <w:t>- Cục KTVBQPPL- Bộ Tư pháp;</w:t>
      </w:r>
    </w:p>
    <w:p>
      <w:r>
        <w:t>- TT Tỉnh ủy;</w:t>
      </w:r>
    </w:p>
    <w:p>
      <w:r>
        <w:t>- TT HĐND tỉnh;</w:t>
      </w:r>
    </w:p>
    <w:p>
      <w:r>
        <w:t>- Đoàn ĐBQH tỉnh;</w:t>
      </w:r>
    </w:p>
    <w:p>
      <w:r>
        <w:t>- UBMTTQVN tỉnh;</w:t>
      </w:r>
    </w:p>
    <w:p>
      <w:r>
        <w:t>- CT, các PCT UBND tỉnh;</w:t>
      </w:r>
    </w:p>
    <w:p>
      <w:r>
        <w:t>- Các sở, ban, ngành;</w:t>
      </w:r>
    </w:p>
    <w:p>
      <w:r>
        <w:t>- UBND các huyện, TX, TP;</w:t>
      </w:r>
    </w:p>
    <w:p>
      <w:r>
        <w:t>- TT TH-CB;</w:t>
      </w:r>
    </w:p>
    <w:p>
      <w:r>
        <w:t>- Lưu: VT, K5, K9</w:t>
      </w:r>
    </w:p>
    <w:p>
      <w:r>
        <w:t>TM. ỦY BAN NHÂN DÂN</w:t>
      </w:r>
    </w:p>
    <w:p>
      <w:r>
        <w:t>KT. CHỦ TỊCH</w:t>
      </w:r>
    </w:p>
    <w:p>
      <w:r>
        <w:t>PHÓ CHỦ TỊCH</w:t>
      </w:r>
    </w:p>
    <w:p>
      <w:r>
        <w:t>Lâm Hải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