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bãi bỏ Quyết định 22/2018/QĐ-UBND Quy chế phối hợp quản lý nhà nước về xử lý công trình xây dựng vi phạm hành lang bảo vệ an toàn công trình lưới điện cao áp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19/2023/QĐ-UBND</w:t>
      </w:r>
    </w:p>
    <w:p>
      <w:r>
        <w:t>Quảng Trị, ngày 20 tháng 7 năm 2023</w:t>
      </w:r>
    </w:p>
    <w:p>
      <w:r>
        <w:t>QUYẾT ĐỊNH</w:t>
      </w:r>
    </w:p>
    <w:p>
      <w:r>
        <w:t>BÃI BỎ QUYẾT ĐỊNH SỐ 22/2018/QĐ-UBND NGÀY 25/9/2018 CỦA ỦY BAN NHÂN DÂN TỈNH QUẢNG TRỊ BAN HÀNH QUY CHẾ PHỐI HỢP QUẢN LÝ NHÀ NƯỚC VỀ XỬ LÝ CÔNG TRÌNH XÂY DỰNG VI PHẠM HÀNH LANG BẢO VỆ AN TOÀN CÔNG TRÌNH LƯỚI ĐIỆN CAO ÁP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r>
        <w:t>Theo đề nghị của Chánh Văn phòng UBND tỉnh và Sở Công Thương tại Tờ trình số 1072/TTr-SCT ngày 20 tháng 6 năm 2023, Văn bản số 1174/SCT-QLNL ngày 06 tháng 7 năm 2023.</w:t>
      </w:r>
    </w:p>
    <w:p>
      <w:r>
        <w:t>QUYẾT ĐỊNH:</w:t>
      </w:r>
    </w:p>
    <w:p>
      <w:r>
        <w:t>Điều 1.  Bãi bỏ toàn bộ Quyết định số 22/2018/QĐ-UBND ngày 25 tháng 9 năm 2018 của Ủy ban nhân dân tỉnh Quảng Trị ban hành Quy chế phối hợp quản lý nhà nước về xử lý công trình xây dựng vi phạm hành lang bảo vệ an toàn công trình lưới điện cao áp trên địa bàn tỉnh Quảng Trị.</w:t>
      </w:r>
    </w:p>
    <w:p>
      <w:r>
        <w:t>Điều 2. Điều khoản thi hành</w:t>
      </w:r>
    </w:p>
    <w:p>
      <w:r>
        <w:t>1. Quyết định này có hiệu lực kể từ ngày 01 tháng 8 năm 2023.</w:t>
      </w:r>
    </w:p>
    <w:p>
      <w:r>
        <w:t>2. Chánh Văn phòng Ủy ban nhân dân tỉnh; Giám đốc các Sở, Thủ trưởng các Ban, ngành, đơn vị cấp tỉnh; Chủ tịch Ủy ban nhân dân các huyện, thành phố, thị xã; Chủ tịch Ủy ban nhân dân các xã, phường, thị trấn và Thủ trưởng các đơn vị có liên quan chịu trách nhiệm thi hành Quyết định này./.</w:t>
      </w:r>
    </w:p>
    <w:p>
      <w:r>
        <w:t>Nơi nhận:</w:t>
      </w:r>
    </w:p>
    <w:p>
      <w:r>
        <w:t>- Như Điều 2;</w:t>
      </w:r>
    </w:p>
    <w:p>
      <w:r>
        <w:t>- Vụ Pháp chế - Bộ Công Thương;</w:t>
      </w:r>
    </w:p>
    <w:p>
      <w:r>
        <w:t>- Cục kiểm tra VBQPPL - Bộ Tư pháp;</w:t>
      </w:r>
    </w:p>
    <w:p>
      <w:r>
        <w:t>- TT.Tỉnh ủy, HĐND, UBMTTQVN tỉnh;</w:t>
      </w:r>
    </w:p>
    <w:p>
      <w:r>
        <w:t>- Đoàn Đại biểu Quốc hội tỉnh;</w:t>
      </w:r>
    </w:p>
    <w:p>
      <w:r>
        <w:t>- CT, các PCT UBND tỉnh;</w:t>
      </w:r>
    </w:p>
    <w:p>
      <w:r>
        <w:t>- Sở Tư pháp;</w:t>
      </w:r>
    </w:p>
    <w:p>
      <w:r>
        <w:t>- Cổng Thông tin Điện tử tỉnh;</w:t>
      </w:r>
    </w:p>
    <w:p>
      <w:r>
        <w:t>- Công báo tỉnh;</w:t>
      </w:r>
    </w:p>
    <w:p>
      <w:r>
        <w:t>- CVP, các PVP UBND tỉnh;</w:t>
      </w:r>
    </w:p>
    <w:p>
      <w:r>
        <w:t>- Lưu: VT, KT TDP .</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