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19/2023/QĐ-UBND bãi bỏ Quyết định 03/2013/QĐ-UBND quy định về điều kiện, tiêu chuẩn, thủ tục tiếp nhận cán bộ, công chức, viên chức; chuyển công tác, biệt phái đối với viên chức thuộc quyền quản lý của các cơ quan, đơn vị do tỉnh Tuyên Quang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TUYÊN QUANG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19/2023/QĐ-UBND</w:t>
      </w:r>
    </w:p>
    <w:p>
      <w:r>
        <w:t>Tuyên Quang, ngày 29 tháng 9 năm 2023</w:t>
      </w:r>
    </w:p>
    <w:p>
      <w:r>
        <w:t>QUYẾT ĐỊNH</w:t>
      </w:r>
    </w:p>
    <w:p>
      <w:r>
        <w:t>BÃI BỎ QUYẾT ĐỊNH SỐ 03/2013/QĐ-UBND NGÀY 16/5/2013 CỦA ỦY BAN NHÂN DÂN TỈNH TUYÊN QUANG BAN HÀNH QUY ĐỊNH VỀ ĐIỀU KIỆN, TIÊU CHUẨN, THỦ TỤC TIẾP NHẬN CÁN BỘ, CÔNG CHỨC, VIÊN CHỨC; CHUYỂN CÔNG TÁC, BIỆT PHÁI ĐỐI VỚI VIÊN CHỨC THUỘC QUYỀN QUẢN LÝ CỦA CÁC CƠ QUAN, ĐƠN VỊ</w:t>
      </w:r>
    </w:p>
    <w:p>
      <w:r>
        <w:t>ỦY BAN NHÂN DÂN TỈNH TUYÊN QUANG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 khoản 2 Điều 57 Luật Quy hoạch ngày 24 tháng 11 năm 2017;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Cán bộ, công chức ngày 13 tháng 11 năm 2008; Luật Viên chức ngày 15 tháng 11 năm 2010; Luật sửa đổi, bổ sung một số điều của Luật Cán bộ, công chức và Luật Viên chức ngày 25 tháng 11 năm 2019;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115/2020/NĐ-CP ngày 25 tháng 9 năm 2020 của Chính phủ quy định về tuyển dụng, sử dụng và quản lý viên chức;</w:t>
      </w:r>
    </w:p>
    <w:p>
      <w:r>
        <w:t>Căn cứ Nghị định số 138/2020/NĐ-CP ngày 27 tháng 11 năm 2020 của Chính phủ quy định về tuyển dụng, sử dụng và quản lý công chức; Theo đề nghị của Giám đốc Sở Nội vụ.</w:t>
      </w:r>
    </w:p>
    <w:p>
      <w:r>
        <w:t>QUYẾT ĐỊNH:</w:t>
      </w:r>
    </w:p>
    <w:p>
      <w:r>
        <w:t>Điều 1.  Bãi bỏ Quyết định số 03/2013/QĐ-UBND ngày 16/5/2013 của Ủy ban nhân dân tỉnh Tuyên Quang ban hành Quy định về điều kiện, tiêu chuẩn, thủ tục tiếp nhận cán bộ, công chức, viên chức; chuyển công tác, biệt phái đối với viên chức thuộc quyền quản lý của các cơ quan, đơn vị.</w:t>
      </w:r>
    </w:p>
    <w:p>
      <w:r>
        <w:t>Điều 2.  Nội dung quy định và mọi hoạt động liên quan đến phạm vi điều chỉnh của quyết định bãi bỏ tại Điều 1 Quyết định này thực hiện theo quy định của pháp luật hiện hành.</w:t>
      </w:r>
    </w:p>
    <w:p>
      <w:r>
        <w:t>Điều 3. Điều khoản thi hành</w:t>
      </w:r>
    </w:p>
    <w:p>
      <w:r>
        <w:t>1. Quyết định này có hiệu lực thi hành kể từ ngày 10 tháng 10 năm 2023.</w:t>
      </w:r>
    </w:p>
    <w:p>
      <w:r>
        <w:t>2. Chánh Văn phòng Ủy ban nhân dân tỉnh; Giám đốc Sở Nội vụ; người đứng đầu các sở, ban, ngành; Chủ tịch Ủy ban nhân dân huyện, thành phố; các cơ quan, đơn vị, tổ chức và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Bộ Nội vụ;</w:t>
      </w:r>
    </w:p>
    <w:p>
      <w:r>
        <w:t>- Thường trực Tỉnh ủy;</w:t>
      </w:r>
    </w:p>
    <w:p>
      <w:r>
        <w:t>- Thường trực HĐND tỉnh;</w:t>
      </w:r>
    </w:p>
    <w:p>
      <w:r>
        <w:t>- Đoàn đại biểu Quốc hội tỉnh;</w:t>
      </w:r>
    </w:p>
    <w:p>
      <w:r>
        <w:t>- Chủ tịch UBND tỉnh;</w:t>
      </w:r>
    </w:p>
    <w:p>
      <w:r>
        <w:t>- Phó Chủ tịch UBND tỉnh;</w:t>
      </w:r>
    </w:p>
    <w:p>
      <w:r>
        <w:t>- Cục Kiểm tra VBQPPL, Bộ Tư pháp;</w:t>
      </w:r>
    </w:p>
    <w:p>
      <w:r>
        <w:t>- Vụ Pháp chế, Bộ Nội vụ;</w:t>
      </w:r>
    </w:p>
    <w:p>
      <w:r>
        <w:t>- Ban Tổ chức Tỉnh ủy;</w:t>
      </w:r>
    </w:p>
    <w:p>
      <w:r>
        <w:t>- UBMTTQ và các tổ chức CT-XH tỉnh;</w:t>
      </w:r>
    </w:p>
    <w:p>
      <w:r>
        <w:t>- Đài Phát thanh và Truyền hình;</w:t>
      </w:r>
    </w:p>
    <w:p>
      <w:r>
        <w:t>- Báo Tuyên Quang;</w:t>
      </w:r>
    </w:p>
    <w:p>
      <w:r>
        <w:t>- Như Điều 3;</w:t>
      </w:r>
    </w:p>
    <w:p>
      <w:r>
        <w:t>- Phó Chánh VP UBND tỉnh;</w:t>
      </w:r>
    </w:p>
    <w:p>
      <w:r>
        <w:t>- Cổng Thông tin điện tử tỉnh;</w:t>
      </w:r>
    </w:p>
    <w:p>
      <w:r>
        <w:t>- Công báo Tuyên Quang;</w:t>
      </w:r>
    </w:p>
    <w:p>
      <w:r>
        <w:t>- Chuyên viên VP UBND tỉnh;</w:t>
      </w:r>
    </w:p>
    <w:p>
      <w:r>
        <w:t>- Lưu: VT, NC. Hà (NC)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Hoàng Việt Phương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