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1896/QĐ-BKHCN năm 2024 về Kế hoạch triển khai thi hành Nghị định 46/2024/NĐ-CP sửa đổi Nghị định 99/2013/NĐ-CP quy định xử phạt vi phạm hành chính trong lĩnh vực sở hữu công nghiệp được sửa đổi theo Nghị định 126/2021/NĐ-CP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1896/QĐ-BKHCN</w:t>
      </w:r>
    </w:p>
    <w:p>
      <w:r>
        <w:t>Hà Nội, ngày 09 tháng 8 năm 2024</w:t>
      </w:r>
    </w:p>
    <w:p>
      <w:r>
        <w:t>QUYẾT ĐỊNH</w:t>
      </w:r>
    </w:p>
    <w:p>
      <w:r>
        <w:t>BAN HÀNH KẾ HOẠCH TRIỂN KHAI THI HÀNH NGHỊ ĐỊNH SỐ 46/2024/NĐ-CP NGÀY 04 THÁNG 5 NĂM 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BỘ TRƯỞNG BỘ KHOA HỌC VÀ CÔNG NGHỆ</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Nghị định số 28/2023/NĐ-CP ngày 02 tháng 6 năm 2023 của Chính phủ quy định chức năng, nhiệm vụ, quyền hạn và cơ cấu tổ chức của Bộ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Vụ trưởng Vụ Pháp chế và Chánh Thanh tra Bộ.</w:t>
      </w:r>
    </w:p>
    <w:p>
      <w:r>
        <w:t>QUYẾT ĐỊNH:</w:t>
      </w:r>
    </w:p>
    <w:p>
      <w:r>
        <w:t>Điều 1.  Ban hành kèm theo Quyết định này Kế hoạch triển khai thi hành Nghị định số 46/2024/NĐ-CP ngày 04 tháng 5 năm 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Điều 2.  Quyết định này có hiệu lực thi hành kể từ ngày ký ban hành.</w:t>
      </w:r>
    </w:p>
    <w:p>
      <w:r>
        <w:t>Điều 3.  Chánh Thanh tra Bộ, Vụ trưởng Vụ Pháp chế, Chánh Văn phòng Bộ, Thủ trưởng các cơ quan, đơn vị có liên quan chịu trách nhiệm thi hành Quyết định này./.</w:t>
      </w:r>
    </w:p>
    <w:p>
      <w:r>
        <w:t>Nơi nhận:</w:t>
      </w:r>
    </w:p>
    <w:p>
      <w:r>
        <w:t>- Như Điều 3;</w:t>
      </w:r>
    </w:p>
    <w:p>
      <w:r>
        <w:t>- Bộ trưởng (để b/c);</w:t>
      </w:r>
    </w:p>
    <w:p>
      <w:r>
        <w:t>- Các Thứ trưởng;</w:t>
      </w:r>
    </w:p>
    <w:p>
      <w:r>
        <w:t>- Cổng TTĐT Bộ KH&amp;CN;</w:t>
      </w:r>
    </w:p>
    <w:p>
      <w:r>
        <w:t>- Lưu: VT, PC, TTra.</w:t>
      </w:r>
    </w:p>
    <w:p>
      <w:r>
        <w:t>KT. BỘ TRƯỞNG</w:t>
      </w:r>
    </w:p>
    <w:p>
      <w:r>
        <w:t>THỨ TRƯỞNG</w:t>
      </w:r>
    </w:p>
    <w:p>
      <w:r>
        <w:t>Bùi Thế Duy</w:t>
      </w:r>
    </w:p>
    <w:p>
      <w:r>
        <w:t>KẾ HOẠCH</w:t>
      </w:r>
    </w:p>
    <w:p>
      <w:r>
        <w:t>TRIỂN KHAI THI HÀNH NGHỊ ĐỊNH SỐ 46/2024/NĐ-CP NGÀY 04 THÁNG 5 NĂM 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(Ban hành kèm theo Quyết định số 1896/QĐ-BKHCN ngày 09 tháng 8 năm 2024 của Bộ trưởng Bộ Khoa học và Công nghệ)</w:t>
      </w:r>
    </w:p>
    <w:p>
      <w:r>
        <w:t>Thực hiện quy định của Luật Ban hành văn bản quy phạm pháp luật, Bộ Khoa học và Công nghệ ban hành Kế hoạch tổ chức triển khai thi hành Nghị định số 46/2024/NĐ-CP ngày 04 tháng 5 năm 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(sau đây gọi tắt là Nghị định) như sau:</w:t>
      </w:r>
    </w:p>
    <w:p>
      <w:r>
        <w:t>I. MỤC ĐÍCH, YÊU CẦU</w:t>
      </w:r>
    </w:p>
    <w:p>
      <w:r>
        <w:t>1. Mục đích</w:t>
      </w:r>
    </w:p>
    <w:p>
      <w:r>
        <w:t>a) Tuyên truyền, phổ biến Nghị định đến người dân, doanh nghiệp, cán bộ, công chức, viên chức và người lao động; tập huấn, bồi dưỡng nghiệp vụ chuyên sâu cho đội ngũ cán bộ, công chức, viên chức và người lao động làm công tác xử phạt vi phạm hành chính trong lĩnh vực sở hữu công nghiệp;</w:t>
      </w:r>
    </w:p>
    <w:p>
      <w:r>
        <w:t>b) Xác định cụ thể các nội dung công việc, thời hạn, tiến độ hoàn thành và trách nhiệm của các cơ quan, đơn vị có liên quan trong việc tổ chức triển khai thi hành Nghị định, bảo đảm tính kịp thời, đồng bộ, thống nhất và hiệu quả.</w:t>
      </w:r>
    </w:p>
    <w:p>
      <w:r>
        <w:t>2. Yêu cầu</w:t>
      </w:r>
    </w:p>
    <w:p>
      <w:r>
        <w:t>a) Bảo đảm sự chỉ đạo thống nhất của Bộ trưởng; sự phối hợp chặt chẽ, thường xuyên, hiệu quả giữa các cơ quan, đơn vị thuộc Bộ và các cơ quan, tổ chức có liên quan trong việc triển khai thi hành Nghị định;</w:t>
      </w:r>
    </w:p>
    <w:p>
      <w:r>
        <w:t>b) Xác định các nội dung công việc triển khai thi hành Nghị định một cách cụ thể, rõ ràng, đúng chức năng, nhiệm vụ, quyền hạn của các cơ quan, đơn vị có liên quan, bảo đảm chất lượng và tiến độ hoàn thành công việc;</w:t>
      </w:r>
    </w:p>
    <w:p>
      <w:r>
        <w:t>c) Thường xuyên kiểm tra, đôn đốc, hướng dẫn, kịp thời giải quyết vướng mắc, khó khăn phát sinh trong quá trình tổ chức thực hiện để đảm bảo tiến độ, hiệu quả của việc triển khai thi hành Nghị định.</w:t>
      </w:r>
    </w:p>
    <w:p>
      <w:r>
        <w:t>II. NỘI DUNG:</w:t>
      </w:r>
    </w:p>
    <w:p>
      <w:r>
        <w:t>1. Tổ chức tuyên truyền, phổ biến, tập huấn Nghị định</w:t>
      </w:r>
    </w:p>
    <w:p>
      <w:r>
        <w:t>a) Biên soạn tài liệu phục vụ công tác tuyên truyền, tập huấn, phổ biến Nghị định</w:t>
      </w:r>
    </w:p>
    <w:p>
      <w:r>
        <w:t>- Đơn vị chủ trì: Thanh tra Bộ;</w:t>
      </w:r>
    </w:p>
    <w:p>
      <w:r>
        <w:t>- Đơn vị phối hợp: Các đơn vị trực thuộc Bộ;</w:t>
      </w:r>
    </w:p>
    <w:p>
      <w:r>
        <w:t>- Thời gian hoàn thành: Quý III năm 2024.</w:t>
      </w:r>
    </w:p>
    <w:p>
      <w:r>
        <w:t>b) Tổ chức tuyên truyền, phổ biến Nghị định với nội dung, hình thức phù hợp đến người dân, doanh nghiệp, cán bộ, công chức, viên chức, người lao động để hiểu rõ và thực hiện</w:t>
      </w:r>
    </w:p>
    <w:p>
      <w:r>
        <w:t>- Đơn vị chủ trì: Thanh tra Bộ, Trung tâm nghiên cứu và phát triển truyền thông KH&amp;CN, Cục Sở hữu trí tuệ, Báo VnExpress và Tạp chí KH&amp;CN Việt Nam;</w:t>
      </w:r>
    </w:p>
    <w:p>
      <w:r>
        <w:t>- Đơn vị phối hợp: Các đơn vị trực thuộc Bộ, các tổ chức và cá nhân liên quan;</w:t>
      </w:r>
    </w:p>
    <w:p>
      <w:r>
        <w:t>- Thời gian thực hiện: Năm 2024 và các năm tiếp theo.</w:t>
      </w:r>
    </w:p>
    <w:p>
      <w:r>
        <w:t>c) Tổ chức tập huấn chuyên sâu nội dung quy định của Nghị định và các văn bản hướng dẫn thi hành, cho cán bộ, công chức, viên chức, người lao động tại Bộ Khoa học và Công nghệ và các Cơ quan, tổ chức liên quan.</w:t>
      </w:r>
    </w:p>
    <w:p>
      <w:r>
        <w:t>- Đơn vị chủ trì: Thanh tra Bộ, Cục Sở hữu trí tuệ;</w:t>
      </w:r>
    </w:p>
    <w:p>
      <w:r>
        <w:t>- Đơn vị phối hợp: Các đơn vị trực thuộc Bộ, các tổ chức và cá nhân liên quan;</w:t>
      </w:r>
    </w:p>
    <w:p>
      <w:r>
        <w:t>- Thời gian thực hiện: Năm 2024 và các năm tiếp theo.</w:t>
      </w:r>
    </w:p>
    <w:p>
      <w:r>
        <w:t>2. Chuẩn bị nguồn lực cần thiết để triển khai thi hành Nghị định</w:t>
      </w:r>
    </w:p>
    <w:p>
      <w:r>
        <w:t>Tổ chức đào tạo, bồi dưỡng nâng cao trình độ chuyên môn nghiệp vụ về thanh tra, xử phạt vi phạm hành chính trong lĩnh vực sở hữu công nghiệp cho công chức, viên chức ngành khoa học và công nghệ.</w:t>
      </w:r>
    </w:p>
    <w:p>
      <w:r>
        <w:t>- Đơn vị chủ trì: Thanh tra Bộ, Cục Sở hữu trí tuệ</w:t>
      </w:r>
    </w:p>
    <w:p>
      <w:r>
        <w:t>- Đơn vị phối hợp: Các đơn vị trực thuộc Bộ và đơn vị trong ngành KH&amp;CN</w:t>
      </w:r>
    </w:p>
    <w:p>
      <w:r>
        <w:t>- Thời gian thực hiện: Năm 2024 và các năm tiếp theo.</w:t>
      </w:r>
    </w:p>
    <w:p>
      <w:r>
        <w:t>III. TỔ CHỨC THỰC HIỆN</w:t>
      </w:r>
    </w:p>
    <w:p>
      <w:r>
        <w:t>1. Thanh tra Bộ</w:t>
      </w:r>
    </w:p>
    <w:p>
      <w:r>
        <w:t>a) Là đơn vị đầu mối phối hợp với các đơn vị trực thuộc Bộ triển khai Kế hoạch này.</w:t>
      </w:r>
    </w:p>
    <w:p>
      <w:r>
        <w:t>b) Theo dõi, đôn đốc, tổng hợp báo cáo, kiến nghị của các đơn vị trực thuộc Bộ về các biện pháp cần thiết nhằm bảo đảm Kế hoạch được thực hiện hiệu quả.</w:t>
      </w:r>
    </w:p>
    <w:p>
      <w:r>
        <w:t>c) Phối hợp với Vụ Pháp chế và các đơn vị liên quan trực thuộc Bộ kiểm tra, đánh giá tình hình thi hành Nghị định này theo quy định của pháp luật.</w:t>
      </w:r>
    </w:p>
    <w:p>
      <w:r>
        <w:t>d) Phối hợp với Vụ Pháp chế và các đơn vị trực thuộc Bộ tổ chức rà soát các văn bản quy phạm pháp luật có liên quan để kịp thời kiến nghị việc sửa đổi, bổ sung, thay thế, bãi bỏ hoặc ban hành mới các văn bản quy phạm pháp luật.</w:t>
      </w:r>
    </w:p>
    <w:p>
      <w:r>
        <w:t>2. Các đơn vị liên quan trực thuộc Bộ</w:t>
      </w:r>
    </w:p>
    <w:p>
      <w:r>
        <w:t>Trong phạm vi chức năng, nhiệm vụ được giao, các đơn vị liên quan trực thuộc Bộ chủ động, tích cực triển khai thực hiện các nhiệm vụ được giao theo Kế hoạch này, bảo đảm đúng tiến độ, chất lượng, hiệu quả.</w:t>
      </w:r>
    </w:p>
    <w:p>
      <w:r>
        <w:t>Trong triển khai thực hiện Kế hoạch nếu có khó khăn, vướng mắc, đề nghị báo cáo Lãnh đạo Bộ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