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1895/QĐ-UBND năm 2023 công bố bổ sung Danh mục thủ tục hành chính trong lĩnh vực đất đai thuộc thẩm quyền quản lý và giải quyết của ngành Tài nguyên và Môi trường được tiếp nhận tại Ủy ban nhân dân cấp huyện,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1895   /QĐ-UBND</w:t>
      </w:r>
    </w:p>
    <w:p>
      <w:r>
        <w:t>Bình Phước, ngày   21 tháng 11 năm 2023</w:t>
      </w:r>
    </w:p>
    <w:p>
      <w:r>
        <w:t>QUYẾT ĐỊNH</w:t>
      </w:r>
    </w:p>
    <w:p>
      <w:r>
        <w:t>CÔNG BỐ BỔ SUNG DANH MỤC THỦ TỤC HÀNH CHÍNH TRONG LĨNH VỰC ĐẤT ĐAI THUỘC THẨM QUYỀN QUẢN LÝ VÀ GIẢI QUYẾT CỦA NGÀNH TÀI NGUYÊN VÀ MÔI TRƯỜNG ĐƯỢC TIẾP NHẬN TẠI UBND CẤP HUYỆN, UBND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10/2023/NĐ-CP ngày 03/4/2023 của Chính phủ về Sửa đổi, bổ sung một số điều của các Nghị định hướng dẫn thi hành Luật Đất đai;</w:t>
      </w:r>
    </w:p>
    <w:p>
      <w:r>
        <w:t>Căn cứ Thông tư số 14/2023/TT-BTNMT ngày 16/10/2023 của Bộ Tài nguyên và Môi trường về việc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Căn cứ Quyết định số 1085/QĐ-BTNMT ngày 28/4/2023 của Bộ trưởng Bộ Tài nguyên và Môi trường về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w:t>
      </w:r>
    </w:p>
    <w:p>
      <w:r>
        <w:t>Xét đề nghị của Giám đốc Sở Tài nguyên và Môi trường tại Tờ trình số 573/TTr-STNMT ngày 16/11/2023.</w:t>
      </w:r>
    </w:p>
    <w:p>
      <w:r>
        <w:t>QUYẾT ĐỊNH:</w:t>
      </w:r>
    </w:p>
    <w:p>
      <w:r>
        <w:t>Điều 1.    Công bố bổ sung kèm theo Quyết định này Danh mục thủ tục hành chính trong lĩnh vực đất đai thuộc thẩm quyền quản lý và giải quyết của ngành Tài nguyên và Môi trường được tiếp nhận tại UBND cấp huyện, UBND cấp xã trên địa bàn tỉnh Bình Phước ( Phụ lục kèm theo).</w:t>
      </w:r>
    </w:p>
    <w:p>
      <w:r>
        <w:t>Điều 2.    Quyết định này có hiệu lực thi hành kể từ ngày ký. Các hồ sơ thủ tục hành chính được nêu tại Điều 1 Quyết định này được tiếp nhận trước ngày Quyết định này có hiệu lực thì tiếp tục thực hiện giải quyết theo quy định hiện hành.</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THỦ TỤC HÀNH CHÍNH BỔ SUNG TRONG LĨNH VỰC ĐẤT ĐAI THUỘC THẨM QUYỀN QUẢN LÝ VÀ GIẢI QUYẾT CỦA NGÀNH TÀI NGUYÊN VÀ MÔI TRƯỜNG TRÊN ĐỊA BÀN TỈNH BÌNH PHƯỚC</w:t>
      </w:r>
    </w:p>
    <w:p>
      <w:r>
        <w:t>(Ban hành kèm theo Quyết định số   1895  /QĐ-UBND ngày   21   tháng 11 năm 2023 của Chủ tịch UBND tỉnh Bình Phước)</w:t>
      </w:r>
    </w:p>
    <w:p>
      <w:r>
        <w:t>Phần I.</w:t>
      </w:r>
    </w:p>
    <w:p>
      <w:r>
        <w:t>DANH MỤC BỔ SUNG THỦ TỤC HÀNH CHÍNH LĨNH VỰC ĐẤT ĐAI</w:t>
      </w:r>
    </w:p>
    <w:p>
      <w:r>
        <w:t>TT</w:t>
      </w:r>
    </w:p>
    <w:p>
      <w:r>
        <w:t>Mã số     TTHC:</w:t>
      </w:r>
    </w:p>
    <w:p>
      <w:r>
        <w:t>Tên thủ tục hành chính</w:t>
      </w:r>
    </w:p>
    <w:p>
      <w:r>
        <w:t>Trang</w:t>
      </w:r>
    </w:p>
    <w:p>
      <w:r>
        <w:t>Mức     DVC</w:t>
      </w:r>
    </w:p>
    <w:p>
      <w:r>
        <w:t>I</w:t>
      </w:r>
    </w:p>
    <w:p>
      <w:r>
        <w:t>THỦ TỤC HÀNH CHÍNH CẤP HUYỆN</w:t>
      </w:r>
    </w:p>
    <w:p>
      <w:r>
        <w:t>1.</w:t>
      </w:r>
    </w:p>
    <w:p>
      <w:r>
        <w:t>2.000395.000.00.00.H10</w:t>
      </w:r>
    </w:p>
    <w:p>
      <w:r>
        <w:t>Giải quyết tranh chấp đất đai thuộc thẩm quyền của Chủ tịch Ủy ban nhân cấp huyện.</w:t>
      </w:r>
    </w:p>
    <w:p>
      <w:r>
        <w:t>05</w:t>
      </w:r>
    </w:p>
    <w:p>
      <w:r>
        <w:t>Một phần</w:t>
      </w:r>
    </w:p>
    <w:p>
      <w:r>
        <w:t>2.</w:t>
      </w:r>
    </w:p>
    <w:p>
      <w:r>
        <w:t>2.000381.000.00.00.H10</w:t>
      </w:r>
    </w:p>
    <w:p>
      <w:r>
        <w:t>Giao đất, cho thuê đất cho hộ gia đình, cá nhân; giao đất cho cộng đồng dân cư đối với trường hợp giao đất, cho thuê đất không thông qua hình thức đấu giá quyền sử dụng đất.</w:t>
      </w:r>
    </w:p>
    <w:p>
      <w:r>
        <w:t>07</w:t>
      </w:r>
    </w:p>
    <w:p>
      <w:r>
        <w:t>Một phần</w:t>
      </w:r>
    </w:p>
    <w:p>
      <w:r>
        <w:t>3.</w:t>
      </w:r>
    </w:p>
    <w:p>
      <w:r>
        <w:t>1.000798.000.00.00.H10</w:t>
      </w:r>
    </w:p>
    <w:p>
      <w:r>
        <w:t>Chuyển mục đích sử dụng đất phải được phép của cơ quan nhà nước có thẩm quyền đối với hộ gia đình, cá nhân.</w:t>
      </w:r>
    </w:p>
    <w:p>
      <w:r>
        <w:t>18</w:t>
      </w:r>
    </w:p>
    <w:p>
      <w:r>
        <w:t>Một phần</w:t>
      </w:r>
    </w:p>
    <w:p>
      <w:r>
        <w:t>4.</w:t>
      </w:r>
    </w:p>
    <w:p>
      <w:r>
        <w:t>1.005398.000.00.00.H10</w:t>
      </w:r>
    </w:p>
    <w:p>
      <w:r>
        <w:t>Đăng ký quyền sử dụng đất lần đầu.</w:t>
      </w:r>
    </w:p>
    <w:p>
      <w:r>
        <w:t>24</w:t>
      </w:r>
    </w:p>
    <w:p>
      <w:r>
        <w:t>Toàn trình</w:t>
      </w:r>
    </w:p>
    <w:p>
      <w:r>
        <w:t>5.</w:t>
      </w:r>
    </w:p>
    <w:p>
      <w:r>
        <w:t>1.005367.000.00.00.H10</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36</w:t>
      </w:r>
    </w:p>
    <w:p>
      <w:r>
        <w:t>Một phần</w:t>
      </w:r>
    </w:p>
    <w:p>
      <w:r>
        <w:t>6.</w:t>
      </w:r>
    </w:p>
    <w:p>
      <w:r>
        <w:t>1.005187.000.00.00.H10</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45</w:t>
      </w:r>
    </w:p>
    <w:p>
      <w:r>
        <w:t>Một phần</w:t>
      </w:r>
    </w:p>
    <w:p>
      <w:r>
        <w:t>7.</w:t>
      </w:r>
    </w:p>
    <w:p>
      <w:r>
        <w:t>1.011616.000.00.00.H10</w:t>
      </w:r>
    </w:p>
    <w:p>
      <w:r>
        <w:t>Đăng ký và cấp Giấy chứng nhận lần đầu..</w:t>
      </w:r>
    </w:p>
    <w:p>
      <w:r>
        <w:t>50</w:t>
      </w:r>
    </w:p>
    <w:p>
      <w:r>
        <w:t>Một phần</w:t>
      </w:r>
    </w:p>
    <w:p>
      <w:r>
        <w:t>8.</w:t>
      </w:r>
    </w:p>
    <w:p>
      <w:r>
        <w:t>2.000983.000.00.00.H10</w:t>
      </w:r>
    </w:p>
    <w:p>
      <w:r>
        <w:t>Cấp Giấy chứng nhận cho người đã đăng ký quyền sử dụng đất lần đầu.</w:t>
      </w:r>
    </w:p>
    <w:p>
      <w:r>
        <w:t>65</w:t>
      </w:r>
    </w:p>
    <w:p>
      <w:r>
        <w:t>Một phần</w:t>
      </w:r>
    </w:p>
    <w:p>
      <w:r>
        <w:t>9.</w:t>
      </w:r>
    </w:p>
    <w:p>
      <w:r>
        <w:t>1.002255.000.00.00.H10</w:t>
      </w:r>
    </w:p>
    <w:p>
      <w:r>
        <w:t>Đăng ký, cấp Giấy chứng nhận lần đầu đối với tài sản gắn liền với đất mà chủ sở hữu không đồng thời là người sử dụng đất</w:t>
      </w:r>
    </w:p>
    <w:p>
      <w:r>
        <w:t>79</w:t>
      </w:r>
    </w:p>
    <w:p>
      <w:r>
        <w:t>Một phần</w:t>
      </w:r>
    </w:p>
    <w:p>
      <w:r>
        <w:t>10.</w:t>
      </w:r>
    </w:p>
    <w:p>
      <w:r>
        <w:t>2.001938.000.00.00.H10</w:t>
      </w:r>
    </w:p>
    <w:p>
      <w:r>
        <w:t>Đăng ký đất đai lần đầu đối với trường hợp được Nhà nước giao đất để quản lý.</w:t>
      </w:r>
    </w:p>
    <w:p>
      <w:r>
        <w:t>93</w:t>
      </w:r>
    </w:p>
    <w:p>
      <w:r>
        <w:t>Toàn trình</w:t>
      </w:r>
    </w:p>
    <w:p>
      <w:r>
        <w:t>11.</w:t>
      </w:r>
    </w:p>
    <w:p>
      <w:r>
        <w:t>1.001134.000.00.00.H10</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101</w:t>
      </w:r>
    </w:p>
    <w:p>
      <w:r>
        <w:t>Một phần</w:t>
      </w:r>
    </w:p>
    <w:p>
      <w:r>
        <w:t>II</w:t>
      </w:r>
    </w:p>
    <w:p>
      <w:r>
        <w:t>THỦ TỤC HÀNH CHÍNH CẤP XÃ</w:t>
      </w:r>
    </w:p>
    <w:p>
      <w:r>
        <w:t>1</w:t>
      </w:r>
    </w:p>
    <w:p>
      <w:r>
        <w:t>1.003554.000.00.00.H10</w:t>
      </w:r>
    </w:p>
    <w:p>
      <w:r>
        <w:t>Hòa giải tranh chấp đất đai</w:t>
      </w:r>
    </w:p>
    <w:p>
      <w:r>
        <w:t>109</w:t>
      </w:r>
    </w:p>
    <w:p>
      <w:r>
        <w:t>Một phần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