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188/QĐ-UBND thay đổi quy mô, địa điểm, số lượng công trình, dự án trong Quy hoạch sử dụng đất đến năm 2023 và phê duyệt bổ sung danh mục công trình, dự án thuộc Kế hoạch sử dụng đất năm 2024 huyện Hải Hậu,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188/QĐ-UBND</w:t>
      </w:r>
    </w:p>
    <w:p>
      <w:r>
        <w:t>Nam Định, ngày 23 tháng 01 năm 2024</w:t>
      </w:r>
    </w:p>
    <w:p>
      <w:r>
        <w:t>QUYẾT ĐỊNH</w:t>
      </w:r>
    </w:p>
    <w:p>
      <w:r>
        <w:t>VỀ VIỆC THAY ĐỔI VỀ QUY MÔ, ĐỊA ĐIỂM, SỐ LƯỢNG CÔNG TRÌNH, DỰ ÁN TRONG QUY HOẠCH SỬ DỤNG ĐẤT ĐẾN NĂM 2030 VÀ PHÊ DUYỆT BỔ SUNG DANH MỤC CÔNG TRÌNH, DỰ ÁN THUỘC KẾ HOẠCH SỬ DỤNG ĐẤT NĂM 2024 HUYỆN HẢI HẬU</w:t>
      </w:r>
    </w:p>
    <w:p>
      <w:r>
        <w:t>ỦY BAN NHÂN DÂN TỈNH NAM ĐỊNH</w:t>
      </w:r>
    </w:p>
    <w:p>
      <w:r>
        <w:t>Căn cứ Luật Tổ chức chính quyền địa phương ngày 29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Thủ tướng Chính phủ số: 1011/QĐ-TTg ngày 25/6/2021 phê duyệt chủ trương đầu tư dự án đường dây 500 kV Nhà máy nhiệt điện Nam Định 1 - Phố Nối; 1241/QĐ-TTg ngày 24/10/2023 phê duyệt chủ trương đồng thời chấp thuận nhà đầu tư đối với dự án đường dây 500 kV Nhà máy nhiệt điện Nam Định 1 - Thanh Hóa;</w:t>
      </w:r>
    </w:p>
    <w:p>
      <w:r>
        <w:t>Theo đề nghị của UBND huyện Hải Hậu tại Tờ trình số 13/TTr-UBND ngày 10/01/2024; của Sở Tài nguyên và Môi trường tại Tờ trình số 302/TTr-STNMT ngày 19/01/2024.</w:t>
      </w:r>
    </w:p>
    <w:p>
      <w:r>
        <w:t>QUYẾT ĐỊNH:</w:t>
      </w:r>
    </w:p>
    <w:p>
      <w:r>
        <w:t>Điều 1.  Phê duyệt thay đổi về quy mô, địa điểm và số lượng công trình, dự án trong Quy hoạch sử dụng đất đến năm 2030 huyện Hải Hậu đã được phê duyệt và phê duyệt bổ sung danh mục công trình, dự án thuộc Kế hoạch sử dụng đất năm 2024 huyện Hải Hậu, cụ thể như sau:</w:t>
      </w:r>
    </w:p>
    <w:p>
      <w:r>
        <w:t>1. Giảm nhu cầu sử dụng đất của dự án Nhà máy nhiệt điện BOT Nam Định 1 tại xã Hải Ninh và xã Hải Châu với diện tích 2,83 ha.</w:t>
      </w:r>
    </w:p>
    <w:p>
      <w:r>
        <w:t>2. Bổ sung nhu cầu sử dụng đất của 02 công trình dự án đất năng lượng với diện tích 2,83 ha, cụ thể:</w:t>
      </w:r>
    </w:p>
    <w:p>
      <w:r>
        <w:t>- Dự án xây dựng công trình đường dây 500 kV Nhà máy nhiệt điện Nam Định 1 - Thanh Hóa tại xã Hải Ninh với diện tích 1,31 ha.</w:t>
      </w:r>
    </w:p>
    <w:p>
      <w:r>
        <w:t>- Dự án đường dây 500 kV Nhà máy nhiệt điện Nam Định 1 - Phố Nối diện tích 1,52 ha tại các xã Hải Ninh, Hải Giang, Hải An.</w:t>
      </w:r>
    </w:p>
    <w:p>
      <w:r>
        <w:t>Việc thay đổi về quy mô, địa điểm và số lượng các công trình, dự án nêu trên không làm ảnh hưởng đến diện tích, chỉ tiêu sử dụng đất, khu vực chức năng sử dụng đất trong quy hoạch sử dụng đất đến năm 2030 huyện Hải Hậu đã được phê duyệt.</w:t>
      </w:r>
    </w:p>
    <w:p>
      <w:r>
        <w:t>3. Phê duyệt bổ sung danh mục công trình, dự án thuộc Kế hoạch sử dụng đất năm 2024 huyện Hải Hậu, cụ thể:</w:t>
      </w:r>
    </w:p>
    <w:p>
      <w:r>
        <w:t>- Dự án xây dựng công trình đường dây 500 kV Nhà máy nhiệt điện Nam Định 1 - Thanh Hóa tại xã Hải Ninh với diện tích 1,31 ha.</w:t>
      </w:r>
    </w:p>
    <w:p>
      <w:r>
        <w:t>- Dự án đường dây 500 kV Nhà máy nhiệt điện Nam Định 1 - Phố Nối diện tích 1,52 ha tại các xã Hải Ninh, Hải Giang, Hải An.</w:t>
      </w:r>
    </w:p>
    <w:p>
      <w:r>
        <w:t>(có Phụ lục chi tiết kèm theo)</w:t>
      </w:r>
    </w:p>
    <w:p>
      <w:r>
        <w:t>Điều 2. Tổ chức thực hiện</w:t>
      </w:r>
    </w:p>
    <w:p>
      <w:r>
        <w:t>1. Sở Tài nguyên và Môi trường</w:t>
      </w:r>
    </w:p>
    <w:p>
      <w:r>
        <w:t>- Chịu trách nhiệm toàn diện về các thông tin, số liệu, hồ sơ thay đổi về quy mô, địa điểm, số lượng công trình, dự án trong quy hoạch sử dụng đất đến năm 2030 và bổ sung kế hoạch sử dụng đất năm 2024 huyện Hải Hậu trước pháp luật, UBND tỉnh, Chủ tịch UBND tỉnh theo quy định;</w:t>
      </w:r>
    </w:p>
    <w:p>
      <w:r>
        <w:t>- Có trách nhiệm kiểm tra, giám sát việc thực hiện danh mục các công trình, dự án thuộc quy hoạch sử dụng đất đến năm 2030 và danh mục các công trình, dự án thuộc Kế hoạch sử dụng đất năm 2024 huyện Hải Hậu đã được UBND tỉnh phê duyệt, đảm bảo theo đúng quy định và các chỉ đạo của UBND tỉnh.</w:t>
      </w:r>
    </w:p>
    <w:p>
      <w:r>
        <w:t>2. UBND huyện Hải Hậu</w:t>
      </w:r>
    </w:p>
    <w:p>
      <w:r>
        <w:t>- Công bố, công khai việc thay đổi về quy mô, địa điểm, số lượng công trình, dự án trong Quy hoạch sử dụng đất đến năm 2030 và kế hoạch sử dụng đất năm 2024 của huyện Hải Hậu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Hải Hậu,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THAY ĐỔI QUY MÔ, ĐỊA ĐIỂM, SỐ LƯỢNG CÁC CÔNG TRÌNH, DỰ ÁN ĐẤT CÔNG TRÌNH, DỰ ÁN TRONG QUY HOẠCH SỬ DỤNG ĐẤT ĐẾN NĂM 2030 VÀ PHÊ DUYỆT BỔ SUNG DANH MỤC DỰ ÁN, CÔNG TRÌNH THUỘC KẾ HOẠCH SỬ DỤNG ĐẤT NĂM 2024 HUYỆN HẢI HẬU</w:t>
      </w:r>
    </w:p>
    <w:p>
      <w:r>
        <w:t>(Kèm theo Quyết định số 188/QĐ-UBND ngày 23/01/2024 của Ủy ban nhân dân tỉnh Nam Định)</w:t>
      </w:r>
    </w:p>
    <w:p>
      <w:r>
        <w:t>STT</w:t>
      </w:r>
    </w:p>
    <w:p>
      <w:r>
        <w:t>Danh mục</w:t>
      </w:r>
    </w:p>
    <w:p>
      <w:r>
        <w:t>Địa điểm</w:t>
      </w:r>
    </w:p>
    <w:p>
      <w:r>
        <w:t>Vị trí trên bản đồ địa chính</w:t>
      </w:r>
    </w:p>
    <w:p>
      <w:r>
        <w:t>Nhu cầu sử dụng vào các loại đất</w:t>
      </w:r>
    </w:p>
    <w:p>
      <w:r>
        <w:t>Tờ</w:t>
      </w:r>
    </w:p>
    <w:p>
      <w:r>
        <w:t>Thửa</w:t>
      </w:r>
    </w:p>
    <w:p>
      <w:r>
        <w:t>Tổng số</w:t>
      </w:r>
    </w:p>
    <w:p>
      <w:r>
        <w:t>Đất nông nghiệp</w:t>
      </w:r>
    </w:p>
    <w:p>
      <w:r>
        <w:t>Đất phi nông nghiệp</w:t>
      </w:r>
    </w:p>
    <w:p>
      <w:r>
        <w:t>Trong đó: Đất trồng lúa</w:t>
      </w:r>
    </w:p>
    <w:p>
      <w:r>
        <w:t>Đất trồng cây lâu năm</w:t>
      </w:r>
    </w:p>
    <w:p>
      <w:r>
        <w:t>Đất bằng trồng cây hàng năm</w:t>
      </w:r>
    </w:p>
    <w:p>
      <w:r>
        <w:t>Đất nuôi trồng thủy sản</w:t>
      </w:r>
    </w:p>
    <w:p>
      <w:r>
        <w:t>ONT</w:t>
      </w:r>
    </w:p>
    <w:p>
      <w:r>
        <w:t>DTL</w:t>
      </w:r>
    </w:p>
    <w:p>
      <w:r>
        <w:t>I</w:t>
      </w:r>
    </w:p>
    <w:p>
      <w:r>
        <w:t>Công trình, dự án đất năng lượng đề nghị điều chỉnh, bổ sung trong quy hoạch sử dụng đất đến năm 2030 và kế hoạch sử dụng đất năm 2024 huyện Hải Hậu</w:t>
      </w:r>
    </w:p>
    <w:p>
      <w:r>
        <w:t>2,83</w:t>
      </w:r>
    </w:p>
    <w:p>
      <w:r>
        <w:t>0,75</w:t>
      </w:r>
    </w:p>
    <w:p>
      <w:r>
        <w:t>0,69</w:t>
      </w:r>
    </w:p>
    <w:p>
      <w:r>
        <w:t>0,22</w:t>
      </w:r>
    </w:p>
    <w:p>
      <w:r>
        <w:t>0,44</w:t>
      </w:r>
    </w:p>
    <w:p>
      <w:r>
        <w:t>0,71</w:t>
      </w:r>
    </w:p>
    <w:p>
      <w:r>
        <w:t>0,02</w:t>
      </w:r>
    </w:p>
    <w:p>
      <w:r>
        <w:t>Dự án đường dây 500KV Nam Định 1 - Thanh Hóa</w:t>
      </w:r>
    </w:p>
    <w:p>
      <w:r>
        <w:t>xã Hải Ninh</w:t>
      </w:r>
    </w:p>
    <w:p>
      <w:r>
        <w:t>nhiều tờ</w:t>
      </w:r>
    </w:p>
    <w:p>
      <w:r>
        <w:t>nhiều thửa</w:t>
      </w:r>
    </w:p>
    <w:p>
      <w:r>
        <w:t>1,31</w:t>
      </w:r>
    </w:p>
    <w:p>
      <w:r>
        <w:t>0,61</w:t>
      </w:r>
    </w:p>
    <w:p>
      <w:r>
        <w:t>0,13</w:t>
      </w:r>
    </w:p>
    <w:p>
      <w:r>
        <w:t>0,22</w:t>
      </w:r>
    </w:p>
    <w:p>
      <w:r>
        <w:t>0,16</w:t>
      </w:r>
    </w:p>
    <w:p>
      <w:r>
        <w:t>0,17</w:t>
      </w:r>
    </w:p>
    <w:p>
      <w:r>
        <w:t>0,02</w:t>
      </w:r>
    </w:p>
    <w:p>
      <w:r>
        <w:t>QĐ số 1241/QĐ-TTg ngày 24/10/2023 của thủ tướng chính phủ về việc phê duyệt chủ trương đầu tư và chấp thuận nhà đầu tư</w:t>
      </w:r>
    </w:p>
    <w:p>
      <w:r>
        <w:t>Dự án đường dây 500kV NMNĐ Nam Định I - Phố Nối</w:t>
      </w:r>
    </w:p>
    <w:p>
      <w:r>
        <w:t>1,52</w:t>
      </w:r>
    </w:p>
    <w:p>
      <w:r>
        <w:t>0,14</w:t>
      </w:r>
    </w:p>
    <w:p>
      <w:r>
        <w:t>0,56</w:t>
      </w:r>
    </w:p>
    <w:p>
      <w:r>
        <w:t>0,28</w:t>
      </w:r>
    </w:p>
    <w:p>
      <w:r>
        <w:t>0,54</w:t>
      </w:r>
    </w:p>
    <w:p>
      <w:r>
        <w:t>Quyết định số 1011/QĐ-TTg ngày 25/6/2021 về việc phê duyệt chủ trương đầu tư; Quyết định số 1587/QĐ-TTg ngày 08/12/2023 của thủ tướng Chính phủ về việc phê duyệt điều chỉnh chủ trương đầu tư</w:t>
      </w:r>
    </w:p>
    <w:p>
      <w:r>
        <w:t>Phần diện tích ảnh hưởng bởi hành lang điện của Dự án đường dây 500KV NMNĐ Nam Định 1 - Phố Nối</w:t>
      </w:r>
    </w:p>
    <w:p>
      <w:r>
        <w:t>xã Hải Giang</w:t>
      </w:r>
    </w:p>
    <w:p>
      <w:r>
        <w:t>nhiều tờ</w:t>
      </w:r>
    </w:p>
    <w:p>
      <w:r>
        <w:t>nhiều thửa</w:t>
      </w:r>
    </w:p>
    <w:p>
      <w:r>
        <w:t>0,54</w:t>
      </w:r>
    </w:p>
    <w:p>
      <w:r>
        <w:t>0,26</w:t>
      </w:r>
    </w:p>
    <w:p>
      <w:r>
        <w:t>0,09</w:t>
      </w:r>
    </w:p>
    <w:p>
      <w:r>
        <w:t>0,19</w:t>
      </w:r>
    </w:p>
    <w:p>
      <w:r>
        <w:t>xã Hải Ninh</w:t>
      </w:r>
    </w:p>
    <w:p>
      <w:r>
        <w:t>nhiều tờ</w:t>
      </w:r>
    </w:p>
    <w:p>
      <w:r>
        <w:t>nhiều thửa</w:t>
      </w:r>
    </w:p>
    <w:p>
      <w:r>
        <w:t>0,54</w:t>
      </w:r>
    </w:p>
    <w:p>
      <w:r>
        <w:t>0,20</w:t>
      </w:r>
    </w:p>
    <w:p>
      <w:r>
        <w:t>0,09</w:t>
      </w:r>
    </w:p>
    <w:p>
      <w:r>
        <w:t>0,25</w:t>
      </w:r>
    </w:p>
    <w:p>
      <w:r>
        <w:t>xã Hải An</w:t>
      </w:r>
    </w:p>
    <w:p>
      <w:r>
        <w:t>nhiều tờ</w:t>
      </w:r>
    </w:p>
    <w:p>
      <w:r>
        <w:t>nhiều thửa</w:t>
      </w:r>
    </w:p>
    <w:p>
      <w:r>
        <w:t>0,22</w:t>
      </w:r>
    </w:p>
    <w:p>
      <w:r>
        <w:t>0,06</w:t>
      </w:r>
    </w:p>
    <w:p>
      <w:r>
        <w:t>0,10</w:t>
      </w:r>
    </w:p>
    <w:p>
      <w:r>
        <w:t>0,06</w:t>
      </w:r>
    </w:p>
    <w:p>
      <w:r>
        <w:t>Bổ sung vị trí chân cột đường dây 500KV Nam Định 1 - Phố Nối</w:t>
      </w:r>
    </w:p>
    <w:p>
      <w:r>
        <w:t>xã Hải Giang</w:t>
      </w:r>
    </w:p>
    <w:p>
      <w:r>
        <w:t>nhiều tờ</w:t>
      </w:r>
    </w:p>
    <w:p>
      <w:r>
        <w:t>nhiều thửa</w:t>
      </w:r>
    </w:p>
    <w:p>
      <w:r>
        <w:t>0,22</w:t>
      </w:r>
    </w:p>
    <w:p>
      <w:r>
        <w:t>0,14</w:t>
      </w:r>
    </w:p>
    <w:p>
      <w:r>
        <w:t>0,04</w:t>
      </w:r>
    </w:p>
    <w:p>
      <w:r>
        <w:t>0,04</w:t>
      </w:r>
    </w:p>
    <w:p>
      <w:r>
        <w:t>II</w:t>
      </w:r>
    </w:p>
    <w:p>
      <w:r>
        <w:t>Công trình dự án đất năng lượng đề nghị điều chỉnh giảm</w:t>
      </w:r>
    </w:p>
    <w:p>
      <w:r>
        <w:t>2,83</w:t>
      </w:r>
    </w:p>
    <w:p>
      <w:r>
        <w:t>0,75</w:t>
      </w:r>
    </w:p>
    <w:p>
      <w:r>
        <w:t>0,69</w:t>
      </w:r>
    </w:p>
    <w:p>
      <w:r>
        <w:t>0,22</w:t>
      </w:r>
    </w:p>
    <w:p>
      <w:r>
        <w:t>0,44</w:t>
      </w:r>
    </w:p>
    <w:p>
      <w:r>
        <w:t>0,71</w:t>
      </w:r>
    </w:p>
    <w:p>
      <w:r>
        <w:t>0,02</w:t>
      </w:r>
    </w:p>
    <w:p>
      <w:r>
        <w:t>Xây dựng nhà máy Nhiệt điện BOT Nam Định 1</w:t>
      </w:r>
    </w:p>
    <w:p>
      <w:r>
        <w:t>các xã Hải Ninh, Hải Châu</w:t>
      </w:r>
    </w:p>
    <w:p>
      <w:r>
        <w:t>nhiều tờ</w:t>
      </w:r>
    </w:p>
    <w:p>
      <w:r>
        <w:t>nhiều thửa</w:t>
      </w:r>
    </w:p>
    <w:p>
      <w:r>
        <w:t>2,83</w:t>
      </w:r>
    </w:p>
    <w:p>
      <w:r>
        <w:t>0,75</w:t>
      </w:r>
    </w:p>
    <w:p>
      <w:r>
        <w:t>0,69</w:t>
      </w:r>
    </w:p>
    <w:p>
      <w:r>
        <w:t>0,22</w:t>
      </w:r>
    </w:p>
    <w:p>
      <w:r>
        <w:t>0,44</w:t>
      </w:r>
    </w:p>
    <w:p>
      <w:r>
        <w:t>0,71</w:t>
      </w:r>
    </w:p>
    <w:p>
      <w:r>
        <w:t>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