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188/QĐ-CN-VP năm 2023 về phân công công tác đối với lãnh đạo Cục Chăn nuôi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188/QĐ-CN-VP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06/06/2023</w:t>
            </w:r>
          </w:p>
        </w:tc>
      </w:tr>
      <w:tr>
        <w:tc>
          <w:tcPr>
            <w:tcW w:type="dxa" w:w="4320"/>
          </w:tcPr>
          <w:p>
            <w:r>
              <w:t>Ngày hiệu lực</w:t>
            </w:r>
          </w:p>
        </w:tc>
        <w:tc>
          <w:tcPr>
            <w:tcW w:type="dxa" w:w="4320"/>
          </w:tcPr>
          <w:p>
            <w:r>
              <w:t>06/06/2023</w:t>
            </w:r>
          </w:p>
        </w:tc>
      </w:tr>
      <w:tr>
        <w:tc>
          <w:tcPr>
            <w:tcW w:type="dxa" w:w="4320"/>
          </w:tcPr>
          <w:p>
            <w:r>
              <w:t>Tình trạng</w:t>
            </w:r>
          </w:p>
        </w:tc>
        <w:tc>
          <w:tcPr>
            <w:tcW w:type="dxa" w:w="4320"/>
          </w:tcPr>
          <w:p>
            <w:r>
              <w:t>Chưa xác định</w:t>
            </w:r>
          </w:p>
        </w:tc>
      </w:tr>
    </w:tbl>
    <w:p/>
    <w:p>
      <w:r>
        <w:t>BỘ NÔNG NGHIỆP VÀ PHÁT TRIỂN NÔNG THÔN</w:t>
      </w:r>
    </w:p>
    <w:p>
      <w:r>
        <w:t>CỤC CHĂN NUÔI</w:t>
      </w:r>
    </w:p>
    <w:p>
      <w:r>
        <w:t>-------</w:t>
      </w:r>
    </w:p>
    <w:p>
      <w:r>
        <w:t>CỘNG HÒA XÃ HỘI CHỦ NGHĨA VIỆT NAM</w:t>
      </w:r>
    </w:p>
    <w:p>
      <w:r>
        <w:t>Độc lập - Tự do - Hạnh phúc</w:t>
      </w:r>
    </w:p>
    <w:p>
      <w:r>
        <w:t>---------------</w:t>
      </w:r>
    </w:p>
    <w:p>
      <w:r>
        <w:t>Số: 188/QĐ-CN-VP</w:t>
      </w:r>
    </w:p>
    <w:p>
      <w:r>
        <w:t>Hà Nội, ngày 06 tháng 6 năm 2023</w:t>
      </w:r>
    </w:p>
    <w:p>
      <w:r>
        <w:t>QUYẾT ĐỊNH</w:t>
      </w:r>
    </w:p>
    <w:p>
      <w:r>
        <w:t>VỀ VIỆC PHÂN CÔNG CÔNG TÁC ĐỐI VỚI LÃNH ĐẠO CỤC CHĂN NUÔI</w:t>
      </w:r>
    </w:p>
    <w:p>
      <w:r>
        <w:t>CỤC TRƯỞNG CỤC CHĂN NUÔI</w:t>
      </w:r>
    </w:p>
    <w:p>
      <w:r>
        <w:t>Căn cứ Quyết định số 1398/QĐ-BNN-TCCB ngày 13 tháng 4 năm 2017 của Bộ trưởng Bộ Nông nghiệp và Phát triển nông thôn quy định chức năng, nhiệm vụ, quyền hạn và cơ cấu tổ chức của Cục Chăn nuôi;</w:t>
      </w:r>
    </w:p>
    <w:p>
      <w:r>
        <w:t>Căn cứ Quyết định số 2570/QĐ-BNN-TCCB ngày 02 tháng 7 năm 2019 của Bộ trưởng Bộ Nông nghiệp và Phát triển nông thôn sửa đổi khoản 2 Điều 3 Quyết định số 1398/QĐ-BNN-TCCB ngày 13/4/2017 của Bộ trưởng Bộ Nông nghiệp và Phát triển nông thôn quy định chức năng, nhiệm vụ, quyền hạn và cơ cấu tổ chức của Cục Chăn nuôi;</w:t>
      </w:r>
    </w:p>
    <w:p>
      <w:r>
        <w:t>Theo đề nghị của Chánh Văn phòng Cục.</w:t>
      </w:r>
    </w:p>
    <w:p>
      <w:r>
        <w:t>QUYẾT ĐỊNH:</w:t>
      </w:r>
    </w:p>
    <w:p>
      <w:r>
        <w:t>Điều 1. Nguyên tắc phân công và quan hệ công tác giữa Cục trưởng và Phó Cục trưởng</w:t>
      </w:r>
    </w:p>
    <w:p>
      <w:r>
        <w:t>1. Cục trưởng phụ trách chung, chịu trách nhiệm toàn diện và trực tiếp trước Bộ trưởng Bộ Nông nghiệp và Phát triển nông thôn, trước pháp luật về toàn bộ hoạt động quản lý nhà nước và thực hiện nhiệm vụ quản lý nhà nước của Cục Chăn nuôi theo chức năng nhiệm vụ, quyền hạn của Cục được giao và theo quy định của pháp luật.</w:t>
      </w:r>
    </w:p>
    <w:p>
      <w:r>
        <w:t>2. Phó Cục trưởng theo dõi chỉ đạo một số lĩnh vực công tác theo sự phân công của Cục trưởng. Trong phạm vi quyền hạn và nhiệm vụ được giao, các Phó Cục trưởng chủ động giải quyết công việc, chịu trách nhiệm trước Cục trưởng và trước pháp luật về các nhiệm vụ được phân công. Những vấn đề lớn, quan trọng, nhạy cảm phải kịp thời báo cáo, xin ý kiến Cục trưởng trước khi xử lý, quyết định.</w:t>
      </w:r>
    </w:p>
    <w:p>
      <w:r>
        <w:t>Trách nhiệm và quyền hạn của Phó Cục trưởng trong phạm vi lĩnh vực được phân công như sau:</w:t>
      </w:r>
    </w:p>
    <w:p>
      <w:r>
        <w:t>- Thường xuyên trao đổi, báo cáo Cục trưởng về tiến độ, kết quả thực hiện nhiệm vụ trong phạm vi lĩnh vực được phân công phụ trách, chỉ đạo.</w:t>
      </w:r>
    </w:p>
    <w:p>
      <w:r>
        <w:t>- Chỉ đạo việc tham gia và xây dựng văn bản quy phạm pháp luật, chiến lược, quy hoạch, đề án, dự án, kế hoạch hoạt động và các văn bản quản lý khác trong phạm vi lĩnh vực được phân công phụ trách.</w:t>
      </w:r>
    </w:p>
    <w:p>
      <w:r>
        <w:t>- Chỉ đạo, kiểm tra, đôn đốc việc thực hiện các chủ trương, chính sách, pháp luật trong lĩnh vực được phân công phụ trách, phát hiện và đề xuất xử lý kịp thời những vấn đề phát sinh.</w:t>
      </w:r>
    </w:p>
    <w:p>
      <w:r>
        <w:t>- Phó Cục trưởng được Cục trưởng giao ký thay các văn bản:</w:t>
      </w:r>
    </w:p>
    <w:p>
      <w:r>
        <w:t>+ Các văn bản hành chính thông thường, văn bản hướng dẫn, xử lý công việc, quyết định cá biệt trong lĩnh vực được phân công phụ trách.</w:t>
      </w:r>
    </w:p>
    <w:p>
      <w:r>
        <w:t>+ Các văn bản được Cục trưởng ủy nhiệm bằng văn bản.</w:t>
      </w:r>
    </w:p>
    <w:p>
      <w:r>
        <w:t>- Phó Cục trưởng được ủy quyền giải quyết công việc khi Cục trưởng vắng mặt:</w:t>
      </w:r>
    </w:p>
    <w:p>
      <w:r>
        <w:t>+ Giải quyết công việc do Cục trưởng phụ trách, ký văn bản theo ủy quyền của Cục trưởng.</w:t>
      </w:r>
    </w:p>
    <w:p>
      <w:r>
        <w:t>+ Điều phối công việc giữa các Phó Cục trưởng.</w:t>
      </w:r>
    </w:p>
    <w:p>
      <w:r>
        <w:t>+ Điều phối các hoạt động chung của Cục theo chương trình, lịch công tác và yêu cầu của Cục trưởng.</w:t>
      </w:r>
    </w:p>
    <w:p>
      <w:r>
        <w:t>- Khi giải quyết công việc, những vấn đề liên quan cần sự phối hợp, Phó Cục trưởng được giao chủ trì nhiệm vụ chủ động trao đổi ý kiến với Phó Cục trưởng phụ trách lĩnh vực liên quan trước khi quyết định. Khi có ý kiến khác nhau, Phó Cục trưởng chủ trì nhiệm vụ báo cáo Cục trưởng xem xét, quyết định.</w:t>
      </w:r>
    </w:p>
    <w:p>
      <w:r>
        <w:t>3. Trong quá trình chỉ đạo, điều hành để bảo đảm hoàn thành một số nhiệm vụ mang tính trọng tâm, cấp bách nếu thấy cần thiết, Cục trưởng có thể điều hành, chỉ đạo trực tiếp những công việc, lĩnh vực đã phân công cho các Phó Cục trưởng sau khi thông báo cho Phó Cục trưởng biết.</w:t>
      </w:r>
    </w:p>
    <w:p>
      <w:r>
        <w:t>Điều 2. Phân công nhiệm vụ của lãnh đạo Cục Chăn nuôi</w:t>
      </w:r>
    </w:p>
    <w:p>
      <w:r>
        <w:t>1. Cục trưởng Dương Tất Thắng</w:t>
      </w:r>
    </w:p>
    <w:p>
      <w:r>
        <w:t>Phụ trách chung toàn bộ hoạt động của Cục và các lĩnh vực công tác sau:</w:t>
      </w:r>
    </w:p>
    <w:p>
      <w:r>
        <w:t>- Công tác tổ chức cán bộ.</w:t>
      </w:r>
    </w:p>
    <w:p>
      <w:r>
        <w:t>- Công tác kế hoạch.</w:t>
      </w:r>
    </w:p>
    <w:p>
      <w:r>
        <w:t>- Công tác pháp chế, thanh tra.</w:t>
      </w:r>
    </w:p>
    <w:p>
      <w:r>
        <w:t>- Công tác hành chính, quản trị và truyền thông.</w:t>
      </w:r>
    </w:p>
    <w:p>
      <w:r>
        <w:t>- Công tác an toàn thực phẩm, khuyến nông và xúc tiến thương mại chung trong chăn nuôi.</w:t>
      </w:r>
    </w:p>
    <w:p>
      <w:r>
        <w:t>- Công tác quy hoạch, chiến lược chung của ngành chăn nuôi.</w:t>
      </w:r>
    </w:p>
    <w:p>
      <w:r>
        <w:t>- Công tác thi đua, khen thưởng, kỷ luật.</w:t>
      </w:r>
    </w:p>
    <w:p>
      <w:r>
        <w:t>- Chủ tịch các Hội đồng của Cục: Hội đồng nâng lương, Hội đồng thi đua khen thưởng, Hội đồng kỷ luật.</w:t>
      </w:r>
    </w:p>
    <w:p>
      <w:r>
        <w:t>- Thực hiện nhiệm vụ thành viên các ban, hội đồng, tổ công tác do Bộ thành lập.</w:t>
      </w:r>
    </w:p>
    <w:p>
      <w:r>
        <w:t>- Chủ tài khoản đơn vị dự toán cấp II (hệ thống Cục).</w:t>
      </w:r>
    </w:p>
    <w:p>
      <w:r>
        <w:t>- Theo dõi và chỉ đạo Văn phòng Cục; phòng Kế hoạch, Tổng hợp; phòng Thanh tra, Pháp chế và Văn phòng đại diện Cục phía Nam, tại thành phố Hồ Chí Minh.</w:t>
      </w:r>
    </w:p>
    <w:p>
      <w:r>
        <w:t>- Ủy quyền bằng văn bản cho một Phó Cục trưởng điều hành hoạt động Cục khi vắng mặt.</w:t>
      </w:r>
    </w:p>
    <w:p>
      <w:r>
        <w:t>- Thực hiện các nhiệm vụ khác do Bộ trưởng phân công.</w:t>
      </w:r>
    </w:p>
    <w:p>
      <w:r>
        <w:t>- Sinh hoạt tại phòng Môi trường và Công nghệ chăn nuôi.</w:t>
      </w:r>
    </w:p>
    <w:p>
      <w:r>
        <w:t>2. Phó Cục trưởng Tống Xuân Chinh</w:t>
      </w:r>
    </w:p>
    <w:p>
      <w:r>
        <w:t>Giúp Cục trưởng theo dõi, chỉ đạo điều hành các lĩnh vực công tác sau:</w:t>
      </w:r>
    </w:p>
    <w:p>
      <w:r>
        <w:t>- Giải quyết công việc của Cục khi Cục trưởng vắng mặt theo giấy ủy quyền.</w:t>
      </w:r>
    </w:p>
    <w:p>
      <w:r>
        <w:t>- Công tác quản lý giống vật nuôi.</w:t>
      </w:r>
    </w:p>
    <w:p>
      <w:r>
        <w:t>- Công tác môi trường và công nghệ chăn nuôi.</w:t>
      </w:r>
    </w:p>
    <w:p>
      <w:r>
        <w:t>- Công tác kiểm soát dịch bệnh, phòng chống thiên tai.</w:t>
      </w:r>
    </w:p>
    <w:p>
      <w:r>
        <w:t>- Các hoạt động chung về kinh tế hợp tác, bảo hiểm chăn nuôi.</w:t>
      </w:r>
    </w:p>
    <w:p>
      <w:r>
        <w:t>- Các hoạt động khuyến nông, thông tin tuyên truyền, xúc tiến thương mại liên quan đến lĩnh vực được phân công.</w:t>
      </w:r>
    </w:p>
    <w:p>
      <w:r>
        <w:t>- Chỉ đạo trực tiếp và điều hành triển khai chương trình giống, chương trình giống gốc vật nuôi. Ký các văn bản, hợp đồng, hồ sơ tài chính liên quan đến chương trình giống, chương trình giống gốc vật nuôi được phân công.</w:t>
      </w:r>
    </w:p>
    <w:p>
      <w:r>
        <w:t>- Tham gia chỉ đạo công tác xây dựng văn bản quy phạm pháp luật, chính sách phát triển có liên quan đến lĩnh vực được phân công.</w:t>
      </w:r>
    </w:p>
    <w:p>
      <w:r>
        <w:t>- Giúp Cục trưởng quản lý và chỉ đạo thực hiện các chương trình, dự án theo lĩnh vực phụ trách hoặc phân công của Cục trưởng.</w:t>
      </w:r>
    </w:p>
    <w:p>
      <w:r>
        <w:t>- Thực hiện nhiệm vụ thành viên các ban, hội đồng, tổ công tác do Bộ và Cục thành lập.</w:t>
      </w:r>
    </w:p>
    <w:p>
      <w:r>
        <w:t>- Thực hiện phát ngôn và cung cấp thông tin cho báo chí theo phân công của Cục trưởng.</w:t>
      </w:r>
    </w:p>
    <w:p>
      <w:r>
        <w:t>- Theo dõi và chỉ đạo phòng Giống vật nuôi; phòng Môi trường và Công nghệ chăn nuôi.</w:t>
      </w:r>
    </w:p>
    <w:p>
      <w:r>
        <w:t>- Thực hiện các nhiệm vụ khác do Cục trưởng phân công.</w:t>
      </w:r>
    </w:p>
    <w:p>
      <w:r>
        <w:t>- Sinh hoạt tại phòng Giống vật nuôi.</w:t>
      </w:r>
    </w:p>
    <w:p>
      <w:r>
        <w:t>3. Phó Cục trưởng Phạm Kim Đăng</w:t>
      </w:r>
    </w:p>
    <w:p>
      <w:r>
        <w:t>Giúp Cục trưởng theo dõi, chỉ đạo điều hành các lĩnh vực công tác sau:</w:t>
      </w:r>
    </w:p>
    <w:p>
      <w:r>
        <w:t>- Công tác quản lý thức ăn chăn nuôi.</w:t>
      </w:r>
    </w:p>
    <w:p>
      <w:r>
        <w:t>- Quản lý hoạt động khoa học, công nghệ và hợp tác quốc tế.</w:t>
      </w:r>
    </w:p>
    <w:p>
      <w:r>
        <w:t>- Chỉ đạo công tác cải cách hành chính, kiểm soát thủ tục hành chính và chuyển đổi số của Cục.</w:t>
      </w:r>
    </w:p>
    <w:p>
      <w:r>
        <w:t>- Các hoạt động khuyến nông, tuyên truyền, xúc tiến thương mại liên quan đến lĩnh vực được phân công.</w:t>
      </w:r>
    </w:p>
    <w:p>
      <w:r>
        <w:t>- Tham gia chỉ đạo công tác xây dựng văn bản quy phạm pháp luật, chính sách phát triển có liên quan đến lĩnh vực được phân công.</w:t>
      </w:r>
    </w:p>
    <w:p>
      <w:r>
        <w:t>- Giúp Cục trưởng quản lý và chỉ đạo về công tác tài chính, xây dựng cơ bản thuộc Cục; ký các văn bản, hợp đồng, hồ sơ liên quan đến tài chính của Cục được phân công.</w:t>
      </w:r>
    </w:p>
    <w:p>
      <w:r>
        <w:t>- Giúp Cục trưởng quản lý và chỉ đạo thực hiện các chương trình, dự án theo lĩnh vực phụ trách hoặc phân công của Cục trưởng.</w:t>
      </w:r>
    </w:p>
    <w:p>
      <w:r>
        <w:t>- Thực hiện nhiệm vụ thành viên các ban, hội đồng, tổ công tác do Bộ và Cục thành lập.</w:t>
      </w:r>
    </w:p>
    <w:p>
      <w:r>
        <w:t>- Chỉ đạo công tác đoàn thể (Công đoàn, Đoàn Thanh niên), Trưởng ban Vì sự tiến bộ của phụ nữ.</w:t>
      </w:r>
    </w:p>
    <w:p>
      <w:r>
        <w:t>- Theo dõi và chỉ đạo phòng Thức ăn chăn nuôi, Trung tâm Khảo, kiểm nghiệm và kiểm định chăn nuôi.</w:t>
      </w:r>
    </w:p>
    <w:p>
      <w:r>
        <w:t>- Thực hiện các nhiệm vụ khác do Cục trưởng phân công.</w:t>
      </w:r>
    </w:p>
    <w:p>
      <w:r>
        <w:t>- Sinh hoạt tại phòng Thức ăn chăn nuôi.</w:t>
      </w:r>
    </w:p>
    <w:p>
      <w:r>
        <w:t>Điều 3.  Quyết định này có hiệu lực thi hành kể từ ngày ký ban hành và thay thế các văn bản của Cục Chăn nuôi về việc phân công công tác đối với lãnh đạo Cục trước đây. Trong quá trình thực hiện, tùy theo yêu cầu công tác chỉ đạo, điều hành của Cục, việc phân công này sẽ được điều chỉnh phù hợp.</w:t>
      </w:r>
    </w:p>
    <w:p>
      <w:r>
        <w:t>Lãnh đạo Cục, Trưởng các đơn vị trực thuộc Cục Chăn nuôi, Thủ trưởng các đơn vị và cá nhân có liên quan chịu trách nhiệm thi hành Quyết định này./.</w:t>
      </w:r>
    </w:p>
    <w:p>
      <w:r>
        <w:t>Nơi nhận:</w:t>
      </w:r>
    </w:p>
    <w:p>
      <w:r>
        <w:t>- Như Điều 3;</w:t>
      </w:r>
    </w:p>
    <w:p>
      <w:r>
        <w:t>- Bộ trưởng (để b/c);</w:t>
      </w:r>
    </w:p>
    <w:p>
      <w:r>
        <w:t>- Các Thứ trưởng (để b/c);</w:t>
      </w:r>
    </w:p>
    <w:p>
      <w:r>
        <w:t>- Các đơn vị trực thuộc Bộ NN&amp;PTNT;</w:t>
      </w:r>
    </w:p>
    <w:p>
      <w:r>
        <w:t>- Sở NN&amp;PTNT các tỉnh, thành phố trực thuộc TW;</w:t>
      </w:r>
    </w:p>
    <w:p>
      <w:r>
        <w:t>- Lưu: VT, VP.</w:t>
      </w:r>
    </w:p>
    <w:p>
      <w:r>
        <w:t>CỤC TRƯỞNG</w:t>
      </w:r>
    </w:p>
    <w:p>
      <w:r>
        <w:t>Dương Tất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