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1864/QĐ-UBND năm 2023 thông qua phương án đơn giản hóa 01 thủ tục hành chính trong lĩnh vực Quản lý công sản thuộc phạm vi chức năng quản lý của Sở Tài chính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1864/QĐ-UBND</w:t>
      </w:r>
    </w:p>
    <w:p>
      <w:r>
        <w:t>Bình Định, ngày 26 tháng 5 năm 2023</w:t>
      </w:r>
    </w:p>
    <w:p>
      <w:r>
        <w:t>QUYẾT ĐỊNH</w:t>
      </w:r>
    </w:p>
    <w:p>
      <w:r>
        <w:t>THÔNG QUA PHƯƠNG ÁN ĐƠN GIẢN HÓA 01 THỦ TỤC HÀNH CHÍNH TRONG LĨNH VỰC QUẢN LÝ CÔNG SẢN THUỘC PHẠM VI CHỨC NĂNG QUẢN LÝ CỦA SỞ TÀI CHÍNH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291/QĐ-UBND ngày 31 tháng 01 năm 2023 của Chủ tịch Ủy ban nhân dân tỉnh ban hành Kế hoạch rà soát, đánh giá thủ tục hành chính năm 2023 trên địa bàn tỉnh;</w:t>
      </w:r>
    </w:p>
    <w:p>
      <w:r>
        <w:t>Theo đề nghị của Giám đốc Sở Tài chính tại Tờ trình số 230 /TTr-STC ngày 17 tháng 5 năm 2023.</w:t>
      </w:r>
    </w:p>
    <w:p>
      <w:r>
        <w:t>QUYẾT ĐỊNH:</w:t>
      </w:r>
    </w:p>
    <w:p>
      <w:r>
        <w:t>Điều 1.  Thông qua phương án đơn giản hóa 01 thủ tục hành chính trong lĩnh vực Quản lý công sản thuộc phạm vi chức năng quản lý của Sở Tài chính  (Phụ lục đính kèm).</w:t>
      </w:r>
    </w:p>
    <w:p>
      <w:r>
        <w:t>Điều 2.</w:t>
      </w:r>
    </w:p>
    <w:p>
      <w:r>
        <w:t>1. Giao Sở Tài chính, Ủy ban nhân dân cấp huyện cụ thể hóa việc áp dụng thực thi phương án đơn giản đối với 01 thủ tục hành chính đã được thông qua tại   Điều 1 của Quyết định này  .</w:t>
      </w:r>
    </w:p>
    <w:p>
      <w:r>
        <w:t>2. Giao Văn phòng Ủy ban nhân dân tỉnh theo dõi, kiểm tra, đôn đốc Sở Tài chính, Ủy ban nhân dân cấp huyện và các cơ quan, đơn vị liên quan thực thi phương án đơn giản hóa thủ tục hành chính theo quy định.</w:t>
      </w:r>
    </w:p>
    <w:p>
      <w:r>
        <w:t>Điều 3.  Chánh Văn phòng Ủy ban nhân dân tỉnh, Giám đốc Sở Tài chính, Giám đốc Trung tâm Phục vụ hành chính công tỉnh; Chủ tịch Ủy ban nhân dân các huyện, thị xã, thành phố và các cơ quan, đơn vị, tổ chức, cá nhân có liên quan chịu trách nhiệm thi hành Quyết định này kể từ ngày ký./.</w:t>
      </w:r>
    </w:p>
    <w:p>
      <w:r>
        <w:t>KT. CHỦ TỊCH</w:t>
      </w:r>
    </w:p>
    <w:p>
      <w:r>
        <w:t>PHÓ CHỦ TỊCH</w:t>
      </w:r>
    </w:p>
    <w:p>
      <w:r>
        <w:t>Lâm Hải Giang</w:t>
      </w:r>
    </w:p>
    <w:p>
      <w:r>
        <w:t>PHỤ LỤC</w:t>
      </w:r>
    </w:p>
    <w:p>
      <w:r>
        <w:t>PHƯƠNG ÁN ĐƠN GIẢN HÓA THỦ TỤC HÀNH CHÍNH TRONG LĨNH VỰC QUẢN LÝ CÔNG SẢN THUỘC PHẠM VI CHỨC NĂNG QUẢN LÝ CỦA SỞ TÀI CHÍNH</w:t>
      </w:r>
    </w:p>
    <w:p>
      <w:r>
        <w:t>(Ban hành kèm theo Quyết định số 1864/QĐ-UBND ngày 26/5/2023   của Chủ tịch Ủy ban nhân dân tỉnh Bình Định)</w:t>
      </w:r>
    </w:p>
    <w:p>
      <w:r>
        <w:t>I. Thủ tục: Quyết định điều chuyển tài sản công  (Mã số TTHC: 1.005422.000.00.00.H08)</w:t>
      </w:r>
    </w:p>
    <w:p>
      <w:r>
        <w:t>1. Nội dung đơn giản hóa</w:t>
      </w:r>
    </w:p>
    <w:p>
      <w:r>
        <w:t>- Về thời hạn giải quyết: Đề nghị cắt giảm thời gian giải quyết thủ tục Quyết định thanh lý tài sản công được công bố tại Quyết định số 3062/QĐ-UBND ngày 10/9/2018 của Chủ tịch Ủy ban nhân dân tỉnh từ 30 ngày (kể từ ngày nhận được đầy đủ hồ sơ hợp lệ) xuống còn 25 ngày (giảm 05 ngày).</w:t>
      </w:r>
    </w:p>
    <w:p>
      <w:r>
        <w:t>- Lý do: Qua quá trình giải quyết thủ tục hành chính, thời gian 30 ngày là còn dài so với thực tế. Nhằm tạo điều kiện thuận lợi, giảm thời gian và tiết kiệm chi phí cho cơ quan, đơn vị thực hiện thủ tục hành chính, đề nghị cắt giảm khoảng thời gian này từ 30 ngày xuống còn 25 ngày, quy trình xử lý thủ tục hành chính với trình tự như sau:</w:t>
      </w:r>
    </w:p>
    <w:p>
      <w:r>
        <w:t>* Đối với thủ tục hành chính cấp tỉnh:</w:t>
      </w:r>
    </w:p>
    <w:p>
      <w:r>
        <w:t>Ghi chú:</w:t>
      </w:r>
    </w:p>
    <w:p>
      <w:r>
        <w:t>(1): Trung tâm Phục vụ hành chính công tiếp nhận hồ sơ;</w:t>
      </w:r>
    </w:p>
    <w:p>
      <w:r>
        <w:t>(2): Chuyển hồ sơ đến phòng chuyên môn thuộc Sở Tài chính;</w:t>
      </w:r>
    </w:p>
    <w:p>
      <w:r>
        <w:t>(3): Phòng chuyên môn xử lý hồ sơ và trình Lãnh đạo cơ quan xem xét;</w:t>
      </w:r>
    </w:p>
    <w:p>
      <w:r>
        <w:t>(4): Lãnh đạo cơ quan xem xét, ký duyệt hồ sơ và chuyển đến Văn thư;</w:t>
      </w:r>
    </w:p>
    <w:p>
      <w:r>
        <w:t>(5): Văn thư vào sổ, chuyển kết quả đến Văn phòng UBND tỉnh;</w:t>
      </w:r>
    </w:p>
    <w:p>
      <w:r>
        <w:t>(6): Văn phòng UBND tỉnh giải quyết, trình Chủ tịch UBND tỉnh ký duyệt văn bản;</w:t>
      </w:r>
    </w:p>
    <w:p>
      <w:r>
        <w:t>(7): Văn phòng UBND tỉnh vào sổ, chuyển kết quả cho Trung tâm Phục vụ hành chính công;</w:t>
      </w:r>
    </w:p>
    <w:p>
      <w:r>
        <w:t>(8): Trả kết quả cho cơ quan, đơn vị.</w:t>
      </w:r>
    </w:p>
    <w:p>
      <w:r>
        <w:t>*  Đối với thủ tục hành chính cấp huyện:</w:t>
      </w:r>
    </w:p>
    <w:p>
      <w:r>
        <w:t>Ghi chú:</w:t>
      </w:r>
    </w:p>
    <w:p>
      <w:r>
        <w:t>(1): Bộ phận Một cửa cấp huyện tiếp nhận hồ sơ;</w:t>
      </w:r>
    </w:p>
    <w:p>
      <w:r>
        <w:t>(2): Chuyển hồ sơ đến phòng Tài chính - Kế hoạch;</w:t>
      </w:r>
    </w:p>
    <w:p>
      <w:r>
        <w:t>(3): Phòng Tài chính - Kế hoạch xử lý hồ sơ và trình Lãnh đạo UBND cấp huyện xem xét;</w:t>
      </w:r>
    </w:p>
    <w:p>
      <w:r>
        <w:t>(4): Lãnh đạo UBND cấp huyện xem xét, ký duyệt hồ sơ và chuyển đến Văn thư;</w:t>
      </w:r>
    </w:p>
    <w:p>
      <w:r>
        <w:t>(5): Văn thư chuyển hồ sơ đến Bộ phận Một cửa cấp huyện;</w:t>
      </w:r>
    </w:p>
    <w:p>
      <w:r>
        <w:t>(6): Trả kết quả cho cơ quan, đơn vị.</w:t>
      </w:r>
    </w:p>
    <w:p>
      <w:r>
        <w:t>2. Kiến nghị thực thi</w:t>
      </w:r>
    </w:p>
    <w:p>
      <w:r>
        <w:t>Tại khoản 2 Điều 21 Nghị định số 151/2017/NĐ-CP ngày 26/12/2017 của Chính phủ quy định chi tiết một số điều của Luật Quản lý, sử dụng tài sản công có quy định như sau:  “ Trong thời hạn 30 ngày , kể từ ngày nhận được đầy đủ hồ sơ hợp lệ, cơ quan, người có thẩm quyền điều chuyển tài sản theo quy định tại Điều 20 Nghị định này quyết định điều chuyển tài sản công hoặc có văn bản hồi đáp trong trường hợp đề nghị điều chuyển không phù hợp…”.</w:t>
      </w:r>
    </w:p>
    <w:p>
      <w:r>
        <w:t>Do đó, theo nội dung tại điểm 1 Mục I của Phương án đơn giản hóa thủ tục hành chính nêu trên, đề nghị sửa đổi nội dung tại khoản 2 Điều 21 Nghị định số 151/2017/NĐ-CP ngày 26/12/2017 của Chính phủ như sau “ Trong thời hạn 25 ngày ,   kể từ ngày nhận được đầy đủ hồ sơ hợp lệ, cơ quan, người có thẩm quyền điều chuyển tài sản theo quy định tại Điều 20 Nghị định này quyết định điều chuyển tài sản công hoặc có văn bản hồi đáp trong trường hợp đề nghị điều chuyển không phù hợp…”.</w:t>
      </w:r>
    </w:p>
    <w:p>
      <w:r>
        <w:t>3. Lợi ích phương án đơn giản hóa</w:t>
      </w:r>
    </w:p>
    <w:p>
      <w:r>
        <w:t>- Chi phí tuân thủ thủ tục hành chính trước khi đơn giản hóa: 55.045.575 đồng/năm.</w:t>
      </w:r>
    </w:p>
    <w:p>
      <w:r>
        <w:t>- Chi phí tuân thủ thủ tục hành chính sau khi đơn giản hóa: 45.984.575 đồng/năm.</w:t>
      </w:r>
    </w:p>
    <w:p>
      <w:r>
        <w:t>- Chi phí tiết kiệm cho cơ quan, đơn vị: 9.061.000 đồng/năm.</w:t>
      </w:r>
    </w:p>
    <w:p>
      <w:r>
        <w:t>- Tỷ lệ cắt giảm chi phí thực hiện thủ tục hành chính: 16,4%.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