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1831/QĐ-TTg năm 2025 bãi bỏ Quyết định 797/QĐ-TTg phê duyệt Đề án quản lý, sử dụng và khai thác tài sản kết cấu hạ tầng đường sắt quốc gia do Nhà nước đầu tư, quản lý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1831/QĐ-TTg</w:t>
      </w:r>
    </w:p>
    <w:p>
      <w:r>
        <w:t>Hà Nội, ngày 25 tháng 8 năm 2025</w:t>
      </w:r>
    </w:p>
    <w:p>
      <w:r>
        <w:t>QUYẾT ĐỊNH</w:t>
      </w:r>
    </w:p>
    <w:p>
      <w:r>
        <w:t>BÃI BỎ QUYẾT ĐỊNH SỐ 797/QĐ-TTG NGÀY 05 THÁNG 8 NĂM 2024 CỦA THỦ TƯỚNG CHÍNH PHỦ PHÊ DUYỆT ĐỀ ÁN QUẢN LÝ, SỬ DỤNG VÀ KHAI THÁC TÀI SẢN KẾT CẤU HẠ TẦNG ĐƯỜNG SẮT QUỐC GIA DO NHÀ NƯỚC ĐẦU TƯ, QUẢN LÝ</w:t>
      </w:r>
    </w:p>
    <w:p>
      <w:r>
        <w:t>THỦ TƯỚNG CHÍNH PHỦ</w:t>
      </w:r>
    </w:p>
    <w:p>
      <w:r>
        <w:t>Căn cứ Luật Tổ chức Chính phủ ngày 18 tháng 02 năm 2025;</w:t>
      </w:r>
    </w:p>
    <w:p>
      <w:r>
        <w:t>Căn cứ Luật Ban hành văn bản quy phạm pháp luật ngày 19 tháng 2 năm 2025;</w:t>
      </w:r>
    </w:p>
    <w:p>
      <w:r>
        <w:t>Căn cứ Nghị định số 39/2022/NĐ-CP ngày 18 tháng 6 năm 2022 của Chính phủ ban hành quy chế làm việc của Chính phủ;</w:t>
      </w:r>
    </w:p>
    <w:p>
      <w:r>
        <w:t>Căn cứ Nghị định số 15/2025/NĐ-CP ngày 03 tháng 02 năm 2025 của Chính phủ quy định việc quản lý, sử dụng và khai thác tài sản kết cấu hạ tầng đường sắt;</w:t>
      </w:r>
    </w:p>
    <w:p>
      <w:r>
        <w:t>Theo đề nghị của Bộ trưởng Bộ Xây dựng văn bản số 6607/BXD-KCHT ngày 10 tháng 7 năm 2025;</w:t>
      </w:r>
    </w:p>
    <w:p>
      <w:r>
        <w:t>QUYẾT ĐỊNH:</w:t>
      </w:r>
    </w:p>
    <w:p>
      <w:r>
        <w:t>Điều 1.  Bãi bỏ Quyết định số 797/QĐ-TTg ngày 05 tháng 8 năm 2024 của Thủ tướng Chính phủ phê duyệt Đề án quản lý, sử dụng và khai thác tài sản kết cấu hạ tầng đường sắt quốc gia do Nhà nước đầu tư, quản lý. Bộ Xây dựng chịu trách nhiệm về các nội dung báo cáo, đề xuất, bảo đảm theo đúng quy định.</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đơn vị có liên quan chịu trách nhiệm thi hành Quyết định này./.</w:t>
      </w:r>
    </w:p>
    <w:p>
      <w:r>
        <w:t>Nơi nhận:</w:t>
      </w:r>
    </w:p>
    <w:p>
      <w:r>
        <w:t>- Thủ tướng, các PTTg;</w:t>
      </w:r>
    </w:p>
    <w:p>
      <w:r>
        <w:t>- Các Bộ: Xây dựng, Tư pháp, Tài chính;</w:t>
      </w:r>
    </w:p>
    <w:p>
      <w:r>
        <w:t>- HĐND, UBND các tỉnh, thành phố trực thuộc TW;</w:t>
      </w:r>
    </w:p>
    <w:p>
      <w:r>
        <w:t>- VPCP: BTCN, PCN Nguyễn Sỹ Hiệp, Trợ lý TTgCP, TGĐ Cổng TTĐT, các Vụ: TH, KTTH, ĐMDN, QHĐP, PL, NN, NC;</w:t>
      </w:r>
    </w:p>
    <w:p>
      <w:r>
        <w:t>- Lưu: VT, CN (2).  NVV</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