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1826/QĐ-UBND năm 2024 thông qua phương án đơn giản hóa thủ tục hành chính thuộc thẩm quyền giải quyết của Văn phòng Ủy ban nhân dân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1826/QĐ-UBND</w:t>
      </w:r>
    </w:p>
    <w:p>
      <w:r>
        <w:t>Vĩnh Long, ngày 17 tháng 9 năm 2024</w:t>
      </w:r>
    </w:p>
    <w:p>
      <w:r>
        <w:t>QUYẾT ĐỊNH</w:t>
      </w:r>
    </w:p>
    <w:p>
      <w:r>
        <w:t>THÔNG QUA PHƯƠNG ÁN ĐƠN GIẢN HÓA THỦ TỤC HÀNH CHÍNH THUỘC THẨM QUYỀN GIẢI QUYẾT CỦA VĂN PHÒNG UBND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2988/QĐ-UBND ngày 26 tháng 12 năm 2023 của Chủ tịch Ủy ban nhân dân tỉnh Vĩnh Long ban hành kế hoạch rà soát, đánh giá thủ tục hành chính năm 2024 trên địa bàn tỉnh Vĩnh Long;</w:t>
      </w:r>
    </w:p>
    <w:p>
      <w:r>
        <w:t>Theo đề nghị của Chánh Văn phòng UBND tỉnh tại Tờ trình số 27/TTr-VPUBND ngày 30 tháng 8 năm 2024.</w:t>
      </w:r>
    </w:p>
    <w:p>
      <w:r>
        <w:t>QUYẾT ĐỊNH:</w:t>
      </w:r>
    </w:p>
    <w:p>
      <w:r>
        <w:t>Điều 1.  Thông qua phương án đơn giản hóa 01 (Một) thủ tục hành chính trong lĩnh vực Quản lý xuất nhập cảnh thuộc thẩm quyền giải quyết của Văn phòng Ủy ban nhân dân tỉnh Vĩnh Long  (chi tiết tại Phụ lục kèm theo).</w:t>
      </w:r>
    </w:p>
    <w:p>
      <w:r>
        <w:t>Điều 2.  Giao Văn phòng Ủy ban nhân dân tỉnh dự thảo văn bản thực thi phương án đơn giản hóa, sáng kiến cải cách thủ tục hành chính thuộc thẩm quyền của Ủy ban nhân dân tỉnh; dự thảo văn bản thực thi phương án đơn giản hóa, sáng kiến cải cách thủ tục hành chính không thuộc thẩm quyền xử lý sau khi được Chính phủ, Thủ tướng Chính phủ thông qua. Căn cứ phương án đơn giản hóa thủ tục hành chính đã được thông qua tại Quyết định này, xây dựng Báo cáo kết quả rà soát, đánh giá thủ tục hành chính trên địa bàn tỉnh năm 2024, tham mưu Ủy ban nhân dân tỉnh xem xét, kiến nghị Bộ Công an và các cơ quan, đơn vị có liên quan.</w:t>
      </w:r>
    </w:p>
    <w:p>
      <w:r>
        <w:t>Điều 3.  Chánh Văn phòng Ủy ban nhân dân tỉnh, Thủ trưởng các sở, ban, ngành tỉnh, Chủ tịch Ủy ban nhân dân các huyện, thị xã, thành phố và các tổ chức, cá nhân có liên quan chịu trách nhiệm thi hành Quyết định này.</w:t>
      </w:r>
    </w:p>
    <w:p>
      <w:r>
        <w:t>Quyết định có hiệu lực kể từ ngày ký./.</w:t>
      </w:r>
    </w:p>
    <w:p>
      <w:r>
        <w:t>Nơi nhận:</w:t>
      </w:r>
    </w:p>
    <w:p>
      <w:r>
        <w:t>- Như Điều 3;</w:t>
      </w:r>
    </w:p>
    <w:p>
      <w:r>
        <w:t>- Bộ Công an;</w:t>
      </w:r>
    </w:p>
    <w:p>
      <w:r>
        <w:t>- Cục KSTTHC-VPCP;</w:t>
      </w:r>
    </w:p>
    <w:p>
      <w:r>
        <w:t>- CT, các PCT. UBND tỉnh;</w:t>
      </w:r>
    </w:p>
    <w:p>
      <w:r>
        <w:t>- Lãnh đạo VP. UBND tỉnh;</w:t>
      </w:r>
    </w:p>
    <w:p>
      <w:r>
        <w:t>- TTPVHCC, Phòng KT-NV;</w:t>
      </w:r>
    </w:p>
    <w:p>
      <w:r>
        <w:t>- Lưu: VT, 06.PVHCC.</w:t>
      </w:r>
    </w:p>
    <w:p>
      <w:r>
        <w:t>CHỦ TỊCH</w:t>
      </w:r>
    </w:p>
    <w:p>
      <w:r>
        <w:t>Lữ Quang Ngời</w:t>
      </w:r>
    </w:p>
    <w:p>
      <w:r>
        <w:t>PHỤ LỤC</w:t>
      </w:r>
    </w:p>
    <w:p>
      <w:r>
        <w:t>PHƯƠNG ÁN ĐƠN GIẢN HÓA THỦ TỤC HÀNH CHÍNH THUỘC THẨM QUYỀN GIẢI QUYẾT CỦA VĂN PHÒNG UBND TỈNH VĨNH LONG</w:t>
      </w:r>
    </w:p>
    <w:p>
      <w:r>
        <w:t>(Kèm theo Quyết định số 1826/QĐ-UBND ngày 17/9/2024 của Chủ tịch UBND tỉnh)</w:t>
      </w:r>
    </w:p>
    <w:p>
      <w:r>
        <w:t>Lĩnh vực Quản lý xuất nhập cảnh</w:t>
      </w:r>
    </w:p>
    <w:p>
      <w:r>
        <w:t>1. Tên thủ tục hành chính: Cấp văn bản cho phép sử dụng thẻ ABTC tại địa phương  (Mã thủ tục: 3.000242.H61)</w:t>
      </w:r>
    </w:p>
    <w:p>
      <w:r>
        <w:t>a) Nội dung đơn giản hóa: Rút ngắn thời gian giải quyết thủ tục hành chính (TTHC)</w:t>
      </w:r>
    </w:p>
    <w:p>
      <w:r>
        <w:t>- Đối với trường hợp đang làm việc tại các doanh nghiệp nhà nước thuộc thẩm quyền quản lý của UBND tỉnh, thành phố trực thuộc trung ương (quy định tại khoản 1 Điều 9 Quyết định số 09/2023/QĐ-TTg ngày 12/4/2023 của Thủ tướng Chính phủ): từ 20 ngày xuống còn 18 ngày, số ngày cắt giảm: 02 ngày.</w:t>
      </w:r>
    </w:p>
    <w:p>
      <w:r>
        <w:t>- Đối với trường hợp doanh nhân đang làm việc tại các doanh nghiệp được thành lập hợp pháp theo quy định của pháp luật Việt Nam (quy định tại khoản 3 Điều 9 Quyết định số 09/2023/QĐ-TTg ngày 12/4/2023 cua Thủ tướng Chính phủ): từ 28 ngày xuống còn 26 ngày, số ngày cắt giảm: 02 ngày.</w:t>
      </w:r>
    </w:p>
    <w:p>
      <w:r>
        <w:t>Lý do: Việc cắt giảm thời gian giải quyết giúp tiết kiệm thời gian cho đối tượng thực hiện TTHC, nhưng vẫn đảm bảo giải quyết TTHC kịp thời cho tổ chức, cá nhân.</w:t>
      </w:r>
    </w:p>
    <w:p>
      <w:r>
        <w:t>b) Kiến nghị thực thi</w:t>
      </w:r>
    </w:p>
    <w:p>
      <w:r>
        <w:t>Sửa đổi thời gian giải quyết TTHC “Cấp văn bản cho phép sử dụng thẻ ABTC tại địa phương” đã được Bộ trưởng Bộ Công an công bố tại Quyết định số 5338/QĐ-BCA ngày 02/8/2023 về việc công bố thủ tục hành chính mới ban hành trong lĩnh vực quản lý xuất nhập cảnh thuộc phạm vi chức năng quản lý của Bộ Công an và Chủ tịch UBND tỉnh Vĩnh Long công bố tại Quyết định số 1898/QĐ-UBND ngày 14/8/2023 công bố danh mục thủ tục hành chính mới ban hành trong lĩnh vực Quản lý xuất nhập cảnh thuộc thẩm quyền giải quyết của Văn phòng UBND tỉnh Vĩnh Long.</w:t>
      </w:r>
    </w:p>
    <w:p>
      <w:r>
        <w:t>c) Lợi ích phương án đơn giản hóa</w:t>
      </w:r>
    </w:p>
    <w:p>
      <w:r>
        <w:t>- Chi phí tuân thủ TTHC trước khi đơn giản hóa: 217.220.000 đồng/năm.</w:t>
      </w:r>
    </w:p>
    <w:p>
      <w:r>
        <w:t>- Chi phí tuân thủ TTHC sau khi đơn giản hóa: 201.220.000 đồng/năm.</w:t>
      </w:r>
    </w:p>
    <w:p>
      <w:r>
        <w:t>- Chi phí tiết kiệm: 15.980.000 đồng/năm.</w:t>
      </w:r>
    </w:p>
    <w:p>
      <w:r>
        <w:t>- Tỷ lệ cắt giảm thời gian và chi phí: 7,37%.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