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1812/QĐ-UBND năm 2024 phê duyệt Danh mục thủ tục hành chính trong các lĩnh vực Y tế đáp ứng yêu cầu tái cấu trúc quy trình, cung cấp Dịch vụ công trực tuyến toàn trình trên Hệ thống thông tin giải quyết thủ tục hành chính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1812/QĐ-UBND</w:t>
      </w:r>
    </w:p>
    <w:p>
      <w:r>
        <w:t>Phú Thọ, ngày 12 tháng 9 năm 2024</w:t>
      </w:r>
    </w:p>
    <w:p>
      <w:r>
        <w:t>QUYẾT ĐỊNH</w:t>
      </w:r>
    </w:p>
    <w:p>
      <w:r>
        <w:t>PHÊ DUYỆT DANH MỤC THỦ TỤC HÀNH CHÍNH TRONG CÁC LĨNH VỰC Y TẾ ĐÁP ỨNG YÊU CẦU TÁI CẤU TRÚC QUY TRÌNH, CUNG CẤP DỊCH VỤ CÔNG TRỰC TUYẾN TOÀN TRÌNH TRÊN HỆ THỐNG THÔNG TIN GIẢI QUYẾT THỦ TỤC HÀNH CHÍNH CỦA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2570/QĐ-BYT ngày 27/8/2024 của Bộ trưởng Bộ Y tế bổ sung Danh mục thủ tục hành chính đã được phê duyệt tại Quyết định số 1556/QĐ-BYT ngày 06/6/2024 của Bộ Y tế về việc công bố Danh mục thủ tục hành chính thuộc phạm vi quản lý của Bộ Y tế đủ điều kiện thực hiện dịch vụ công trực tuyến toàn trình.</w:t>
      </w:r>
    </w:p>
    <w:p>
      <w:r>
        <w:t>Theo đề nghị của Giám đốc Sở Y tế tại Tờ trình số 2525/TTr-SYT ngày 06/9/2024.</w:t>
      </w:r>
    </w:p>
    <w:p>
      <w:r>
        <w:t>QUYẾT ĐỊNH</w:t>
      </w:r>
    </w:p>
    <w:p>
      <w:r>
        <w:t>Điều 1.  Phê duyệt kèm theo Quyết định này Danh mục thủ tục hành chính trong các lĩnh vực Y tế đáp ứng yêu cầu tái cấu trúc quy trình, cung cấp Dịch vụ công  trực tuyến toàn trình trên Hệ thống thông tin giải quyết thủ tục hành chính của tỉnh Phú Thọ (Chi tiết tại Danh mục kèm theo).</w:t>
      </w:r>
    </w:p>
    <w:p>
      <w:r>
        <w:t>Điều 2. Tổ chức thực hiện.</w:t>
      </w:r>
    </w:p>
    <w:p>
      <w:r>
        <w:t>1. Sở Thông tin và Truyền thông phối hợp với Sở Y tế, đơn vị cung cấp dịch vụ phần mềm Hệ thống thông tin giải quyết thủ tục hành chính của tỉnh và các cơ quan liên quan:</w:t>
      </w:r>
    </w:p>
    <w:p>
      <w:r>
        <w:t>- Rà soát, đánh giá, tái cấu trúc quy trình thủ tục hành chính; chuẩn hóa mẫu đơn, tờ khai, thiết lập biểu mẫu điện tử tương tác và thực hiện tích hợp, kiểm thử để cung cấp dịch vụ công trực tuyến toàn trình đối với các thủ tục hành chính được phê duyệt tại Điều 1 Quyết định này.</w:t>
      </w:r>
    </w:p>
    <w:p>
      <w:r>
        <w:t>- Triển khai vận hành, cung cấp Dịch vụ công vụ công trực toàn trình trên Hệ thống thông tin giải quyết thủ tục hành chính của tỉnh đối với các thủ tục hành chính được phê duyệt tại Điều 1 Quyết định này và hoàn thiện hồ sơ, trình Chủ tịch UBND tỉnh công bố Danh mục Dịch vụ công trực tuyến theo quy định trong  Quý IV/2024.</w:t>
      </w:r>
    </w:p>
    <w:p>
      <w:r>
        <w:t>2. Văn phòng UBND tỉnh theo dõi, đôn đốc, kiểm tra việc triển khai thực hiện của các cơ quan, đơn vị liên quan; kịp thời báo cáo Chủ tịch UBND tỉnh để chỉ đạo tháo gỡ khó khăn, vướng mắc trong quá trình thực hiện.</w:t>
      </w:r>
    </w:p>
    <w:p>
      <w:r>
        <w:t>Điều 3.    Quyết định này có hiệu lực thi hành kể từ ngày ký ban hành.</w:t>
      </w:r>
    </w:p>
    <w:p>
      <w:r>
        <w:t>Điều 4.    Chánh Văn phòng UBND tỉnh, Giám đốc các Sở: Thông tin và Truyền thông, Y tế, các cơ quan, đơn vị liên quan chịu trách nhiệm thi hành Quyết định này./.</w:t>
      </w:r>
    </w:p>
    <w:p>
      <w:r>
        <w:t>CHỦ TỊCH</w:t>
      </w:r>
    </w:p>
    <w:p>
      <w:r>
        <w:t>Bùi Văn Quang</w:t>
      </w:r>
    </w:p>
    <w:p>
      <w:r>
        <w:t>DANH MỤC</w:t>
      </w:r>
    </w:p>
    <w:p>
      <w:r>
        <w:t>THỦ TỤC HÀNH CHÍNH TRONG CÁC LĨNH VỰC Y TẾ ĐÁP ỨNG YÊU CẦU TÁI CẤU TRÚC QUY TRÌNH, CUNG CẤP DỊCH VỤ CÔNG TRỰC TUYẾN TOÀN TRÌNH TRÊN HỆ THỐNG THÔNG TIN GIẢI QUYẾT THỦ TỤC HÀNH CHÍNH CỦA TỈNH PHÚ THỌ</w:t>
      </w:r>
    </w:p>
    <w:p>
      <w:r>
        <w:t>(Ban hành kèm theo Quyết định số: 1812/QĐ-UBND ngày 12 tháng 9 năm 2024 của Chủ tịch UBND tỉnh Phú Thọ)</w:t>
      </w:r>
    </w:p>
    <w:p>
      <w:r>
        <w:t>TTHC: Thủ tục hành chính.</w:t>
      </w:r>
    </w:p>
    <w:p>
      <w:r>
        <w:t>TT</w:t>
      </w:r>
    </w:p>
    <w:p>
      <w:r>
        <w:t>Mã TTHC</w:t>
      </w:r>
    </w:p>
    <w:p>
      <w:r>
        <w:t>Tên TTHC</w:t>
      </w:r>
    </w:p>
    <w:p>
      <w:r>
        <w:t>Cơ quan thực hiện</w:t>
      </w:r>
    </w:p>
    <w:p>
      <w:r>
        <w:t>I</w:t>
      </w:r>
    </w:p>
    <w:p>
      <w:r>
        <w:t>Lĩnh vực Y tế dự phòng</w:t>
      </w:r>
    </w:p>
    <w:p>
      <w:r>
        <w:t>1</w:t>
      </w:r>
    </w:p>
    <w:p>
      <w:r>
        <w:t>1.002944</w:t>
      </w:r>
    </w:p>
    <w:p>
      <w:r>
        <w:t>Công bố cơ sở đủ điều kiện sản xuất chế phẩm diệt côn trùng, diệt khuẩn dùng trong lĩnh vực gia dụng và y tế</w:t>
      </w:r>
    </w:p>
    <w:p>
      <w:r>
        <w:t>Cấp tỉnh</w:t>
      </w:r>
    </w:p>
    <w:p>
      <w:r>
        <w:t>2</w:t>
      </w:r>
    </w:p>
    <w:p>
      <w:r>
        <w:t>1.002467</w:t>
      </w:r>
    </w:p>
    <w:p>
      <w:r>
        <w:t>Công bố cơ sở đủ điều kiện cung cấp dịch vụ diệt côn trùng, diệt khuẩn trong lĩnh vực gia dụng và y tế bằng chế phẩm</w:t>
      </w:r>
    </w:p>
    <w:p>
      <w:r>
        <w:t>Cấp tỉnh</w:t>
      </w:r>
    </w:p>
    <w:p>
      <w:r>
        <w:t>3</w:t>
      </w:r>
    </w:p>
    <w:p>
      <w:r>
        <w:t>1.003958</w:t>
      </w:r>
    </w:p>
    <w:p>
      <w:r>
        <w:t>Công bố đủ điều kiện thực hiện hoạt động quan trắc môi trường lao động thuộc thẩm quyền của Sở Y tế</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