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1811/QĐ-UBND năm 2024 công bố Danh mục thủ tục hành chính thuộc thẩm quyền giải quyết của cơ quan trung ương được tổ chức theo ngành dọc đóng tại địa phương đưa ra tiếp nhận tại Bộ phận Tiếp nhận và Trả kết quả giải quyết thủ tục hành chính các cấp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1811/QĐ - UBND</w:t>
      </w:r>
    </w:p>
    <w:p>
      <w:r>
        <w:t>Bình Phước, ngày 27 tháng 11 năm 2024</w:t>
      </w:r>
    </w:p>
    <w:p>
      <w:r>
        <w:t>QUYẾT ĐỊNH</w:t>
      </w:r>
    </w:p>
    <w:p>
      <w:r>
        <w:t>CÔNG BỐ DANH MỤC THỦ TỤC HÀNH CHÍNH THUỘC THẨM QUYỀN GIẢI QUYẾT CỦA CƠ QUAN TRUNG ƯƠNG ĐƯỢC TỔ CHỨC THEO NGÀNH DỌC ĐÓNG TẠI ĐỊA PHƯƠNG ĐƯA RA TIẾP NHẬN TẠI BỘ PHẬN TIẾP NHẬN VÀ TRẢ KẾT QUẢ GIẢI QUYẾT THỦ TỤC HÀNH CHÍNH CÁC CẤP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Quyết định số 1291/QĐ-TTg ngày 07/10/2019 của Thủ tướng Chính phủ về việc Phê duyệt Danh mục thủ tục hành chính thuộc thẩm quyền giải quyết của các cơ quan trung ương được tổ chức theo ngành dọc đóng tại địa phương đưa ra tiếp nhận tại Trung tâm Phục vụ hành chính công cấp tỉnh, Bộ phận Tiếp nhận và Trả kết quả giải quyết thủ tục hành chính cấp huyện, cấp xã;</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Ủy ban nhân dân tỉnh với các sở,   ban, ngành tỉnh, Ủy ban nhân dân cấp huyện, Ủy ban nhân dân cấp xã trong việc công bố, cập nhật, công khai thủ tục hành chính trên địa bàn tỉnh;</w:t>
      </w:r>
    </w:p>
    <w:p>
      <w:r>
        <w:t>Xét đề nghị của Chánh Văn phòng UBND tỉnh tại Tờ trình số 3214/TTr- VPUBND ngày 27/11/2024.</w:t>
      </w:r>
    </w:p>
    <w:p>
      <w:r>
        <w:t>QUYẾT ĐỊNH:</w:t>
      </w:r>
    </w:p>
    <w:p>
      <w:r>
        <w:t>Điều 1.  Công bố kèm theo Quyết định này Danh mục thủ tục hành chính thuộc thẩm quyền giải quyết của các cơ quan trung ương được tổ chức theo ngành dọc đóng tại địa phương đưa ra tiếp nhận tại Bộ phận Tiếp nhận và Trả kết quả giải quyết thủ tục hành chính các cấp trên địa bàn tỉnh Bình Phước.</w:t>
      </w:r>
    </w:p>
    <w:p>
      <w:r>
        <w:t>Điều 2.  Quyết định này có hiệu lực thi hành kể từ ngày ký và bãi bỏ các Quyết định:</w:t>
      </w:r>
    </w:p>
    <w:p>
      <w:r>
        <w:t>1. Quyết định số 765/QĐ-UBND ngày 13/4/2020 của Chủ tịch UBND tỉnh Bình Phước về việc công bố TTHC được tiếp nhận và trả kết quả tại Bộ phận Một cửa UBND cấp xã thuộc thẩm quyền quản lý và giải quyết của ngành Quân sự trên địa bàn tỉnh Bình Phước.</w:t>
      </w:r>
    </w:p>
    <w:p>
      <w:r>
        <w:t>2. Quyết định số 1645/QĐ-UBND ngày 08/9/2022 của Chủ tịch UBND tỉnh Bình Phước về việc công bố thủ tục hành chính thuộc thẩm quyền giải quyết của ngành Công an được tiếp nhận tại Trung tâm Phục vụ hành chính công, Bộ phận một cửa của Ủy ban nhân dân cấp huyện trên địa bàn tỉnh Bình Phước.</w:t>
      </w:r>
    </w:p>
    <w:p>
      <w:r>
        <w:t>3. Quyết định số 1526/QĐ-UBND ngày 25/9/2023 của Chủ tịch UBND tỉnh Bình Phước về việc công bố danh mục các thủ tục hành chính được sửa đổi lĩnh vực nghĩa vụ quân sự thuộc phạm vi chức năng quản lý của ngành Quân sự trên địa bàn tỉnh Bình Phước.</w:t>
      </w:r>
    </w:p>
    <w:p>
      <w:r>
        <w:t>4. Quyết định số 1752/QĐ-UBND ngày 01/11/2023 của Chủ tịch UBND tỉnh Bình Phước về việc công bố danh mục thủ tục hành chính được tiếp nhận tại Trung tâm Phục vụ hành chính công thuộc thẩm quyền quản lý và giải quyết của ngành Bảo hiểm xã hội tỉnh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 KSTTHC.</w:t>
      </w:r>
    </w:p>
    <w:p>
      <w:r>
        <w:t>KT. CHỦ TỊCH</w:t>
      </w:r>
    </w:p>
    <w:p>
      <w:r>
        <w:t>PHÓ CHỦ TỊCH</w:t>
      </w:r>
    </w:p>
    <w:p>
      <w:r>
        <w:t>Trần Tuyết Minh</w:t>
      </w:r>
    </w:p>
    <w:p>
      <w:r>
        <w:t>DANH MỤC</w:t>
      </w:r>
    </w:p>
    <w:p>
      <w:r>
        <w:t>THỦ TỤC HÀNH CHÍNH THUỘC THẨM QUYỀN GIẢI QUYẾT CỦA CÁC CƠ QUAN TRUNG ƯƠNG ĐƯỢC TỔ CHỨC THEO NGÀNH DỌC ĐÓNG TẠI ĐỊA PHƯƠNG ĐƯA RA TIẾP NHẬN TẠI BỘ PHẬN TIẾP NHẬN VÀ TRẢ KẾT QUẢ GIẢI QUYẾT THỦ TỤC HÀNH CHÍNH CÁC CẤP TRÊN ĐỊA BÀN TỈNH BÌNH PHƯỚC</w:t>
      </w:r>
    </w:p>
    <w:p>
      <w:r>
        <w:t>(Kèm theo Quyết định số 1811/QĐ-UBND ngày 27 tháng 11 năm 2024 của Chủ tịch UBND tỉnh)</w:t>
      </w:r>
    </w:p>
    <w:p>
      <w:r>
        <w:t>STT</w:t>
      </w:r>
    </w:p>
    <w:p>
      <w:r>
        <w:t>TÊN/NHÓM THỦ TỤC HÀNH CHÍNH</w:t>
      </w:r>
    </w:p>
    <w:p>
      <w:r>
        <w:t>CẤP THỰC HIỆN</w:t>
      </w:r>
    </w:p>
    <w:p>
      <w:r>
        <w:t>Tỉnh</w:t>
      </w:r>
    </w:p>
    <w:p>
      <w:r>
        <w:t>Huyện</w:t>
      </w:r>
    </w:p>
    <w:p>
      <w:r>
        <w:t>Xã</w:t>
      </w:r>
    </w:p>
    <w:p>
      <w:r>
        <w:t>BỘ CÔNG AN</w:t>
      </w:r>
    </w:p>
    <w:p>
      <w:r>
        <w:t>Lĩnh vực Cấp, quản lý căn cước công dân</w:t>
      </w:r>
    </w:p>
    <w:p>
      <w:r>
        <w:t>1</w:t>
      </w:r>
    </w:p>
    <w:p>
      <w:r>
        <w:t>Cấp thẻ căn cước cho người từ đủ 14 tuổi trở lên</w:t>
      </w:r>
    </w:p>
    <w:p>
      <w:r>
        <w:t>x</w:t>
      </w:r>
    </w:p>
    <w:p>
      <w:r>
        <w:t>x</w:t>
      </w:r>
    </w:p>
    <w:p>
      <w:r>
        <w:t>2</w:t>
      </w:r>
    </w:p>
    <w:p>
      <w:r>
        <w:t>Cấp lại, cấp đổi thẻ Căn cước</w:t>
      </w:r>
    </w:p>
    <w:p>
      <w:r>
        <w:t>x</w:t>
      </w:r>
    </w:p>
    <w:p>
      <w:r>
        <w:t>x</w:t>
      </w:r>
    </w:p>
    <w:p>
      <w:r>
        <w:t>3</w:t>
      </w:r>
    </w:p>
    <w:p>
      <w:r>
        <w:t>Cấp xác nhận số chứng minh nhân dân 09 số, số định danh cá nhân</w:t>
      </w:r>
    </w:p>
    <w:p>
      <w:r>
        <w:t>x</w:t>
      </w:r>
    </w:p>
    <w:p>
      <w:r>
        <w:t>x</w:t>
      </w:r>
    </w:p>
    <w:p>
      <w:r>
        <w:t>Lĩnh vực Đăng ký, quản lý con dấu</w:t>
      </w:r>
    </w:p>
    <w:p>
      <w:r>
        <w:t>4</w:t>
      </w:r>
    </w:p>
    <w:p>
      <w:r>
        <w:t>Đăng ký mẫu con dấu mới</w:t>
      </w:r>
    </w:p>
    <w:p>
      <w:r>
        <w:t>x</w:t>
      </w:r>
    </w:p>
    <w:p>
      <w:r>
        <w:t>5</w:t>
      </w:r>
    </w:p>
    <w:p>
      <w:r>
        <w:t>Đăng ký thêm con dấu</w:t>
      </w:r>
    </w:p>
    <w:p>
      <w:r>
        <w:t>x</w:t>
      </w:r>
    </w:p>
    <w:p>
      <w:r>
        <w:t>6</w:t>
      </w:r>
    </w:p>
    <w:p>
      <w:r>
        <w:t>Đăng ký lại mẫu con dấu</w:t>
      </w:r>
    </w:p>
    <w:p>
      <w:r>
        <w:t>x</w:t>
      </w:r>
    </w:p>
    <w:p>
      <w:r>
        <w:t>7</w:t>
      </w:r>
    </w:p>
    <w:p>
      <w:r>
        <w:t>Đăng ký dấu nổi, dấu thu nhỏ, dấu xi</w:t>
      </w:r>
    </w:p>
    <w:p>
      <w:r>
        <w:t>x</w:t>
      </w:r>
    </w:p>
    <w:p>
      <w:r>
        <w:t>8</w:t>
      </w:r>
    </w:p>
    <w:p>
      <w:r>
        <w:t>Đổi, cấp lại Giấy chứng nhận đăng ký mẫu con dấu</w:t>
      </w:r>
    </w:p>
    <w:p>
      <w:r>
        <w:t>x</w:t>
      </w:r>
    </w:p>
    <w:p>
      <w:r>
        <w:t>Lĩnh vực Quản lý ngành nghề kinh doanh có điều kiện</w:t>
      </w:r>
    </w:p>
    <w:p>
      <w:r>
        <w:t>9</w:t>
      </w:r>
    </w:p>
    <w:p>
      <w:r>
        <w:t>Cấp mới, cấp đổi, cấp lại Giấy chứng nhận đủ điều kiện về an ninh, trật tự</w:t>
      </w:r>
    </w:p>
    <w:p>
      <w:r>
        <w:t>x</w:t>
      </w:r>
    </w:p>
    <w:p>
      <w:r>
        <w:t>x</w:t>
      </w:r>
    </w:p>
    <w:p>
      <w:r>
        <w:t>BỘ QUỐC PHÒNG</w:t>
      </w:r>
    </w:p>
    <w:p>
      <w:r>
        <w:t>Lĩnh vực Nghĩa vụ quân sự</w:t>
      </w:r>
    </w:p>
    <w:p>
      <w:r>
        <w:t>1</w:t>
      </w:r>
    </w:p>
    <w:p>
      <w:r>
        <w:t>Đăng ký nghĩa vụ quân sự lần đầu</w:t>
      </w:r>
    </w:p>
    <w:p>
      <w:r>
        <w:t>x</w:t>
      </w:r>
    </w:p>
    <w:p>
      <w:r>
        <w:t>2</w:t>
      </w:r>
    </w:p>
    <w:p>
      <w:r>
        <w:t>Đăng ký phục vụ trong ngạch dự bị</w:t>
      </w:r>
    </w:p>
    <w:p>
      <w:r>
        <w:t>x</w:t>
      </w:r>
    </w:p>
    <w:p>
      <w:r>
        <w:t>3</w:t>
      </w:r>
    </w:p>
    <w:p>
      <w:r>
        <w:t>Đăng ký nghĩa vụ quân sự bổ sung</w:t>
      </w:r>
    </w:p>
    <w:p>
      <w:r>
        <w:t>x</w:t>
      </w:r>
    </w:p>
    <w:p>
      <w:r>
        <w:t>4</w:t>
      </w:r>
    </w:p>
    <w:p>
      <w:r>
        <w:t>Đăng ký nghĩa vụ quân sự chuyển đi khi thay đổi nơi cư trú hoặc nơi làm việc, học tập</w:t>
      </w:r>
    </w:p>
    <w:p>
      <w:r>
        <w:t>x</w:t>
      </w:r>
    </w:p>
    <w:p>
      <w:r>
        <w:t>5</w:t>
      </w:r>
    </w:p>
    <w:p>
      <w:r>
        <w:t>Đăng ký nghĩa vụ quân sự chuyển đến khi thay đổi nơi cư trú hoặc nơi làm việc, học tập</w:t>
      </w:r>
    </w:p>
    <w:p>
      <w:r>
        <w:t>x</w:t>
      </w:r>
    </w:p>
    <w:p>
      <w:r>
        <w:t>6</w:t>
      </w:r>
    </w:p>
    <w:p>
      <w:r>
        <w:t>Đăng ký nghĩa vụ quân sự tạm vắng</w:t>
      </w:r>
    </w:p>
    <w:p>
      <w:r>
        <w:t>x</w:t>
      </w:r>
    </w:p>
    <w:p>
      <w:r>
        <w:t>7</w:t>
      </w:r>
    </w:p>
    <w:p>
      <w:r>
        <w:t>Đăng ký miễn gọi nhập ngũ thời chiến</w:t>
      </w:r>
    </w:p>
    <w:p>
      <w:r>
        <w:t>x</w:t>
      </w:r>
    </w:p>
    <w:p>
      <w:r>
        <w:t>Lĩnh vực chính sách</w:t>
      </w:r>
    </w:p>
    <w:p>
      <w:r>
        <w:t>8</w:t>
      </w:r>
    </w:p>
    <w:p>
      <w:r>
        <w:t>Thủ tục giải quyết chế độ hưu trí đối với quân nhân, người làm công tác cơ yếu nhập ngũ sau ngày 30/4/1975, trực tiếp tham gia chiến tranh bảo vệ Tổ quốc và làm nhiệm vụ quốc tế, có đủ từ 20 năm trở lên phục vụ trong quân đội, cơ yếu đã phục viên xuất ngũ, thôi việc</w:t>
      </w:r>
    </w:p>
    <w:p>
      <w:r>
        <w:t>x</w:t>
      </w:r>
    </w:p>
    <w:p>
      <w:r>
        <w:t>9</w:t>
      </w:r>
    </w:p>
    <w:p>
      <w:r>
        <w:t>Thủ tục giải quyết chế độ trợ cấp 1 lần đối với quân nhân, người làm công tác cơ yếu hưởng lương như đối với quân nhân, công an nhân dân nhập ngũ sau ngày 30/4/1975, trực tiếp tham gia chiến tranh bảo vệ tổ quốc và làm nhiệm vụ quốc tế, có đủ từ 20 năm trở lên phục vụ trong quân đội, cơ yếu đã phục viên xuất ngũ, thôi việc  (đối tượng từ trần)</w:t>
      </w:r>
    </w:p>
    <w:p>
      <w:r>
        <w:t>x</w:t>
      </w:r>
    </w:p>
    <w:p>
      <w:r>
        <w:t>BẢO HIỂM XÃ HỘI VIỆT NAM</w:t>
      </w:r>
    </w:p>
    <w:p>
      <w:r>
        <w:t>Lĩnh vực thu bảo hiểm xã hội, bảo hiểm y tế, bảo hiểm thất nghiệp, bảo hiểm tai nạn lao động, bệnh nghề nghiệp</w:t>
      </w:r>
    </w:p>
    <w:p>
      <w:r>
        <w:t>1.</w:t>
      </w:r>
    </w:p>
    <w:p>
      <w:r>
        <w:t>Đăng ký, điều chỉnh đóng bảo hiểm xã hội bắt buộc, bảo hiểm y tế, bảo hiểm thất nghiệp, bảo hiểm tai nạn lao động, bệnh nghề nghiệp; cấp sổ bảo hiểm xã hội, thẻ bảo hiểm y tế</w:t>
      </w:r>
    </w:p>
    <w:p>
      <w:r>
        <w:t>x</w:t>
      </w:r>
    </w:p>
    <w:p>
      <w:r>
        <w:t>x</w:t>
      </w:r>
    </w:p>
    <w:p>
      <w:r>
        <w:t>2.</w:t>
      </w:r>
    </w:p>
    <w:p>
      <w:r>
        <w:t>Đăng ký đóng, cấp thẻ bảo hiểm y tế đối với người chỉ tham gia bảo hiểm y tế</w:t>
      </w:r>
    </w:p>
    <w:p>
      <w:r>
        <w:t>x</w:t>
      </w:r>
    </w:p>
    <w:p>
      <w:r>
        <w:t>x</w:t>
      </w:r>
    </w:p>
    <w:p>
      <w:r>
        <w:t>3.</w:t>
      </w:r>
    </w:p>
    <w:p>
      <w:r>
        <w:t>Đăng ký, đăng ký lại, điều chỉnh đóng bảo hiểm xã hội tự nguyện; cấp sổ bảo hiểm xã hội</w:t>
      </w:r>
    </w:p>
    <w:p>
      <w:r>
        <w:t>x</w:t>
      </w:r>
    </w:p>
    <w:p>
      <w:r>
        <w:t>Lĩnh vực thực hiện chính sách bảo hiểm xã hội</w:t>
      </w:r>
    </w:p>
    <w:p>
      <w:r>
        <w:t>4.</w:t>
      </w:r>
    </w:p>
    <w:p>
      <w:r>
        <w:t>Giải quyết hưởng chế độ thai sản</w:t>
      </w:r>
    </w:p>
    <w:p>
      <w:r>
        <w:t>x</w:t>
      </w:r>
    </w:p>
    <w:p>
      <w:r>
        <w:t>x</w:t>
      </w:r>
    </w:p>
    <w:p>
      <w:r>
        <w:t>5.</w:t>
      </w:r>
    </w:p>
    <w:p>
      <w:r>
        <w:t>Giải quyết chuyển hưởng sang địa bàn khác đối với người đang hưởng lương hưu, trợ cấp bảo hiểm xã hội hàng tháng và người chờ hưởng lương hưu, trợ cấp hàng tháng</w:t>
      </w:r>
    </w:p>
    <w:p>
      <w:r>
        <w:t>x</w:t>
      </w:r>
    </w:p>
    <w:p>
      <w:r>
        <w:t>6.</w:t>
      </w:r>
    </w:p>
    <w:p>
      <w:r>
        <w:t>Giải quyết hưởng tiếp lương hưu, trợ cấp bảo hiểm xã hội hàng tháng đối với người chấp hành xong hình phạt tù, người xuất cảnh trái phép trở về nước định cư hợp pháp, người được Tòa án hủy quyết định tuyên bố mất tích</w:t>
      </w:r>
    </w:p>
    <w:p>
      <w:r>
        <w:t>x</w:t>
      </w:r>
    </w:p>
    <w:p>
      <w:r>
        <w:t>7.</w:t>
      </w:r>
    </w:p>
    <w:p>
      <w:r>
        <w:t>Giải quyết hưởng trợ cấp hàng tháng theo Quyết định số Quyết định số 613/QĐ-TTg</w:t>
      </w:r>
    </w:p>
    <w:p>
      <w:r>
        <w:t>x</w:t>
      </w:r>
    </w:p>
    <w:p>
      <w:r>
        <w:t>8.</w:t>
      </w:r>
    </w:p>
    <w:p>
      <w:r>
        <w:t>Giải quyết hưởng trợ cấp đối với nhà giáo đã nghỉ hưu chưa được hưởng chế độ phụ cấp thâm niên trong lương hưu theo Nghị định số 14/2020/NĐ-CP</w:t>
      </w:r>
    </w:p>
    <w:p>
      <w:r>
        <w:t>x</w:t>
      </w:r>
    </w:p>
    <w:p>
      <w:r>
        <w:t>Lĩnh vực Cấp sổ, thẻ</w:t>
      </w:r>
    </w:p>
    <w:p>
      <w:r>
        <w:t>9.</w:t>
      </w:r>
    </w:p>
    <w:p>
      <w:r>
        <w:t>Cấp lại, đổi, điều chỉnh thông tin trên sổ bảo hiểm xã hội, thẻ bảo hiểm y tế</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