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1811/QĐ-BTTTT năm 2024 phê duyệt “Kế hoạch tăng cường công tác quản lý, giảm thiểu lạm dụng tên miền để vi phạm pháp luật”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1811/QĐ-BTTTT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1811/QĐ-BTTTT</w:t>
      </w:r>
    </w:p>
    <w:p>
      <w:r>
        <w:t>Hà Nội, ngày 21 tháng 10 năm 2024</w:t>
      </w:r>
    </w:p>
    <w:p>
      <w:r>
        <w:t>QUYẾT ĐỊNH</w:t>
      </w:r>
    </w:p>
    <w:p>
      <w:r>
        <w:t>PHÊ DUYỆT “KẾ HOẠCH TĂNG CƯỜNG CÔNG TÁC QUẢN LÝ, GIẢM THIỂU LẠM DỤNG TÊN MIỀN ĐỂ VI PHẠM PHÁP LUẬT”</w:t>
      </w:r>
    </w:p>
    <w:p>
      <w:r>
        <w:t>BỘ TRƯỞNG BỘ THÔNG TIN VÀ TRUYỀN THÔNG</w:t>
      </w:r>
    </w:p>
    <w:p>
      <w:r>
        <w:t>Căn cứ Luật Viễn thông ngày 24 tháng 11 năm 2023;</w:t>
      </w:r>
    </w:p>
    <w:p>
      <w:r>
        <w:t>Căn cứ Nghị định số 72/2013/NĐ-CP ngày 15 tháng 7 năm 2013 của Chính phủ về quản lý, cung cấp, sử dụng dịch vụ Internet và thông tin trên mạng;</w:t>
      </w:r>
    </w:p>
    <w:p>
      <w:r>
        <w:t>Căn cứ Nghị định số 27/2018/NĐ-CP ngày 01 tháng 3 năm 2018 của Chính phủ sửa đổi, bổ sung một số điều của Nghị định số 72/2013/NĐ-CP ngày 15 tháng 7 năm 2013 của Chính phủ về quản lý, cung cấp, sử dụng dịch vụ Internet và thông tin trên mạng;</w:t>
      </w:r>
    </w:p>
    <w:p>
      <w:r>
        <w:t>Căn cứ Nghị định số 48/2022/NĐ-CP ngày 26 tháng 7 năm 2022 của Chính phủ quy định chức năng, nhiệm vụ, quyền hạn và cơ cấu tổ chức của Bộ Thông tin và Truyền thông;</w:t>
      </w:r>
    </w:p>
    <w:p>
      <w:r>
        <w:t>Căn cứ Thông tư số 24/2015/TT-BTTTT ngày 18 tháng 8 năm 2015 của Bộ trưởng Bộ Thông tin và Truyền thông quy định về quản lý và sử dụng tài nguyên Internet;</w:t>
      </w:r>
    </w:p>
    <w:p>
      <w:r>
        <w:t>Căn cứ Thông tư số 21/2021/TT-BTTTT ngày 08 tháng 12 năm 2021 của Bộ trưởng Bộ Thông tin và Truyền thông sửa đổi, bổ sung một số điều của Thông tư số 24/2015/TT-BTTTT ngày 18 tháng 8 năm 2015 của Bộ trưởng Bộ Thông tin và Truyền thông quy định về quản lý và sử dụng tài nguyên Internet;</w:t>
      </w:r>
    </w:p>
    <w:p>
      <w:r>
        <w:t>Theo đề nghị của Giám đốc Trung tâm Internet Việt Nam.</w:t>
      </w:r>
    </w:p>
    <w:p>
      <w:r>
        <w:t>QUYẾT ĐỊNH:</w:t>
      </w:r>
    </w:p>
    <w:p>
      <w:r>
        <w:t>Điều 1.  Phê duyệt kèm theo “Kế hoạch tăng cường công tác quản lý, giảm thiểu lạm dụng tên miền để vi phạm pháp luật”.</w:t>
      </w:r>
    </w:p>
    <w:p>
      <w:r>
        <w:t>Điều 2.  Quyết định này có hiệu lực thi hành kể từ ngày ký.</w:t>
      </w:r>
    </w:p>
    <w:p>
      <w:r>
        <w:t>Điều 3.  Chánh Văn phòng, Chủ tịch Hội đồng quản lý Trung tâm Internet Việt Nam, Giám đốc Trung tâm Internet Việt Nam, Chánh Thanh tra, Cục trưởng Cục Phát thanh Truyền hình và Thông tin điện tử, Cục trưởng Cục An toàn thông tin, Cục trưởng Cục Báo chí và Thủ trưởng các đơn vị liên quan chịu trách nhiệm thi hành Quyết định này./.</w:t>
      </w:r>
    </w:p>
    <w:p>
      <w:r>
        <w:t>Nơi nhận:</w:t>
      </w:r>
    </w:p>
    <w:p>
      <w:r>
        <w:t>- Như Điều 3;</w:t>
      </w:r>
    </w:p>
    <w:p>
      <w:r>
        <w:t>- Bộ trưởng (để b/c);</w:t>
      </w:r>
    </w:p>
    <w:p>
      <w:r>
        <w:t>- Các Thứ trưởng;</w:t>
      </w:r>
    </w:p>
    <w:p>
      <w:r>
        <w:t>- Thứ trưởng Nguyễn Thanh Lâm;</w:t>
      </w:r>
    </w:p>
    <w:p>
      <w:r>
        <w:t>- Thanh tra Bộ, Cục PTTH TTĐT;</w:t>
      </w:r>
    </w:p>
    <w:p>
      <w:r>
        <w:t>- Cục ATTT, Cục Báo chí;</w:t>
      </w:r>
    </w:p>
    <w:p>
      <w:r>
        <w:t>- HĐQL VNNIC;</w:t>
      </w:r>
    </w:p>
    <w:p>
      <w:r>
        <w:t>- Lưu: VT, VNNIC.</w:t>
      </w:r>
    </w:p>
    <w:p>
      <w:r>
        <w:t>KT. BỘ TRƯỞNG</w:t>
      </w:r>
    </w:p>
    <w:p>
      <w:r>
        <w:t>THỨ TRƯỞNG</w:t>
      </w:r>
    </w:p>
    <w:p>
      <w:r>
        <w:t>Nguyễn Thanh Lâm</w:t>
      </w:r>
    </w:p>
    <w:p>
      <w:r>
        <w:t>KẾ HOẠCH</w:t>
      </w:r>
    </w:p>
    <w:p>
      <w:r>
        <w:t>TĂNG CƯỜNG CÔNG TÁC QUẢN LÝ, GIẢM THIỂU LẠM DỤNG TÊN MIỀN ĐỂ VI PHẠM PHÁP LUẬT</w:t>
      </w:r>
    </w:p>
    <w:p>
      <w:r>
        <w:t>(Ban hành kèm theo Quyết định số    /QĐ-BTTTT ngày    tháng    năm    của Bộ trưởng Bộ Thông tin và Truyền thông)</w:t>
      </w:r>
    </w:p>
    <w:p>
      <w:r>
        <w:t>I. MỤC TIÊU</w:t>
      </w:r>
    </w:p>
    <w:p>
      <w:r>
        <w:t>1. Triển khai đồng bộ và quyết liệt các giải pháp để giảm thiểu lạm dụng tên miền  (1), đặc biệt là tên miền quốc tế và tên miền quốc tế xuyên biên giới; phòng chống, ngăn chặn, cảnh báo và xử lý các Website, tên miền bị lạm dụng để lừa đảo, vi phạm pháp luật trên mạng Internet Việt Nam.</w:t>
      </w:r>
    </w:p>
    <w:p>
      <w:r>
        <w:t>2. Tăng cường thông tin, tuyên truyền, nâng cao nhận thức của người dân, doanh nghiệp về tên miền, Website an toàn, tin cậy thông qua chương trình phổ cập tên miền quốc gia “.vn” - nhận diện, an toàn, tin cậy.</w:t>
      </w:r>
    </w:p>
    <w:p>
      <w:r>
        <w:t>II. NHIỆM VỤ, GIẢI PHÁP</w:t>
      </w:r>
    </w:p>
    <w:p>
      <w:r>
        <w:t>1. Các nhóm nhiệm vụ, giải pháp</w:t>
      </w:r>
    </w:p>
    <w:p>
      <w:r>
        <w:t>a) Xây dựng và triển khai chính sách quản lý.</w:t>
      </w:r>
    </w:p>
    <w:p>
      <w:r>
        <w:t>b) Kỹ thuật, công nghệ.</w:t>
      </w:r>
    </w:p>
    <w:p>
      <w:r>
        <w:t>c) Kiểm tra, giám sát; Phối hợp xử lý, ngăn chặn.</w:t>
      </w:r>
    </w:p>
    <w:p>
      <w:r>
        <w:t>d) Đào tạo, tập huấn, truyền thông.</w:t>
      </w:r>
    </w:p>
    <w:p>
      <w:r>
        <w:t>2. Các giải pháp mới</w:t>
      </w:r>
    </w:p>
    <w:p>
      <w:r>
        <w:t>a) Xây dựng và triển khai quy chế phối hợp, ứng phó nhanh giữa các đơn vị thuộc Bộ Thông tin và Truyền thông, và với các đơn vị Bộ, ngành có liên quan để xử lý lạm dụng lừa đảo, vi phạm pháp luật Việt Nam của các Website sử dụng tên miền, đặc biệt là tên miền quốc tế xuyên biên giới.</w:t>
      </w:r>
    </w:p>
    <w:p>
      <w:r>
        <w:t>b) Ứng dụng công nghệ mới, trí tuệ nhân tạo AI để chủ động phát hiện sớm các vi phạm ngay từ khâu đăng ký tên miền; Phát triển các hệ thống kỹ thuật để giám sát đăng ký, sử dụng để thực hiện quản lý đồng bộ tên miền “.vn”, tên miền quốc tế bao gồm tên miền quốc tế xuyên biên giới.</w:t>
      </w:r>
    </w:p>
    <w:p>
      <w:r>
        <w:t>c) Sử dụng nguồn lực cộng đồng để giám sát, phát hiện và báo cáo lạm dụng tên miền, website lừa đảo thông qua các hệ thống: https://dnsabuse.vnnic.vn, https://canhbao.khonggianmang.vn; https://abei.gov.vn/phan-anh-ott; https://cucbaochi.gov.vn/hoi-dap.htm.</w:t>
      </w:r>
    </w:p>
    <w:p>
      <w:r>
        <w:t>d) Tăng cường truyền thông chính sách về tuân thủ quy định pháp luật Việt Nam trong đăng ký, quản lý, sử dụng tên miền, đặc biệt là tên miền quốc tế, tên miền quốc tế xuyên biên giới.</w:t>
      </w:r>
    </w:p>
    <w:p>
      <w:r>
        <w:t>đ) Làm việc, kết nối với Tổ chức quốc tế (ICANN, Registry, Registrar tên miền quốc tế) để xử lý lạm dụng tên miền quốc tế xuyên biên giới trên Internet Việt Nam.</w:t>
      </w:r>
    </w:p>
    <w:p>
      <w:r>
        <w:t>III. VAI TRÒ, NHIỆM VỤ CỤ THỂ</w:t>
      </w:r>
    </w:p>
    <w:p>
      <w:r>
        <w:t>1. Trung tâm Internet Việt Nam</w:t>
      </w:r>
    </w:p>
    <w:p>
      <w:r>
        <w:t>a) Chủ trì tổ chức triển khai hiệu quả các nội dung theo Kế hoạch; Là đầu mối theo dõi, báo cáo kết quả, tiến độ triển khai Kế hoạch.</w:t>
      </w:r>
    </w:p>
    <w:p>
      <w:r>
        <w:t>b) Chủ trì xây dựng, thực thi các chính sách, quy định quản lý tên miền, tạo hành lang pháp lý đầy đủ, đồng bộ để ngăn chặn, xử lý tên miền vi phạm, đặc biệt là tên miền quốc tế bao gồm tên miền quốc tế xuyên biên giới.</w:t>
      </w:r>
    </w:p>
    <w:p>
      <w:r>
        <w:t>c) Chủ trì xây dựng, phát triển các hệ thống theo dõi, giám sát, ứng dụng công nghệ; phân tích, giám sát việc đăng ký, sử dụng tên miền cho các Website bị lạm dụng; chia sẻ dữ liệu cho các cơ quan chức năng xử lý (bao gồm, nhưng không giới hạn: các lĩnh vực thông tin, truyền thông; lĩnh vực tài chính, ngân hàng; … và các vấn đề chính trị, xã hội theo từng giai đoạn, thời kỳ nhất định).</w:t>
      </w:r>
    </w:p>
    <w:p>
      <w:r>
        <w:t>d) Chủ trì làm việc, kết nối với các Tổ chức quốc tế (ICANN, Registry, Registrar tên miền quốc tế) để xử lý lạm dụng tên miền quốc tế xuyên biên giới trên Internet Việt Nam.</w:t>
      </w:r>
    </w:p>
    <w:p>
      <w:r>
        <w:t>e) Xây dựng quy chế phối hợp, ứng phó nhanh giữa các đơn vị thuộc Bộ Thông tin và Truyền thông, và với các đơn vị Bộ, ngành có liên quan trong xử lý lạm dụng lừa đảo, vi phạm pháp luật Việt Nam của các Website sử dụng tên miền, đặc biệt là tên miền quốc tế xuyên biên giới.</w:t>
      </w:r>
    </w:p>
    <w:p>
      <w:r>
        <w:t>f) Triển khai công tác truyền thông chính sách; Tổ chức tuyên truyền, hướng dẫn, hỗ trợ người dân, doanh nghiệp trong việc đăng ký, sử dụng và nhận diện an toàn, tin cậy trên Internet với tên miền quốc gia Việt Nam “.vn”; Khuyến khích tăng cường sự tham gia của người sử dụng Internet để phát hiện Website vi phạm, báo cáo lạm dụng, cũng như đánh giá mức độ tin cậy của các Website.</w:t>
      </w:r>
    </w:p>
    <w:p>
      <w:r>
        <w:t>2. Cục Phát thanh Truyền hình và Thông tin điện tử</w:t>
      </w:r>
    </w:p>
    <w:p>
      <w:r>
        <w:t>a) Chia sẻ thông tin, dữ liệu quản lý thuộc lĩnh vực của mình (thông tin cấp phép, tên miền tương ứng) để hỗ trợ công tác giám sát, phát hiện, xử lý Website vi phạm và xử lý lạm dụng tên miền.</w:t>
      </w:r>
    </w:p>
    <w:p>
      <w:r>
        <w:t>b) Chủ trì đánh giá nội dung, xử lý vi phạm nội dung thông tin trên mạng đối với danh sách tên miền, website bị lạm dụng liên quan lĩnh vực quản lý của Cục do VNNIC cung cấp cũng như từ các nguồn thông tin khác; Phối hợp Cục An toàn thông tin để xử lý ngăn chặn tên miền quốc tế xuyên biên giới.</w:t>
      </w:r>
    </w:p>
    <w:p>
      <w:r>
        <w:t>3. Cục Báo chí</w:t>
      </w:r>
    </w:p>
    <w:p>
      <w:r>
        <w:t>a) Giám sát hoạt động của các trang web, đặc biệt là những trang có liên quan đến lĩnh vực báo chí. Phát hiện sớm các vi phạm về nội dung, hoạt động không được cấp phép hoặc các hành vi vi phạm pháp luật.</w:t>
      </w:r>
    </w:p>
    <w:p>
      <w:r>
        <w:t>b) Chia sẻ dữ liệu về cấp phép báo chí với các cơ quan khác như Cục An toàn thông tin, VNNIC, để phối hợp trong việc xử lý vi phạm và lạm dụng tên miền.</w:t>
      </w:r>
    </w:p>
    <w:p>
      <w:r>
        <w:t>c) Phối hợp với các cơ quan liên quan để xử lý, thu hồi hoặc đình chỉ (tạm ngừng) hoạt động của các tên miền bị lạm dụng vi phạm pháp luật trong lĩnh vực báo chí trên mạng.</w:t>
      </w:r>
    </w:p>
    <w:p>
      <w:r>
        <w:t>d) Dựa trên thực tiễn giám sát và xử lý các vi phạm, tư vấn cho các cơ quan chức năng về việc điều chỉnh, hoàn thiện các chính sách và quy định pháp luật liên quan đến việc quản lý tên miền và hoạt động báo chí trên mạng.</w:t>
      </w:r>
    </w:p>
    <w:p>
      <w:r>
        <w:t>e) Tuyên truyền, nâng cao nhận thức cho các cơ quan báo chí, doanh nghiệp và người dân về việc tuân thủ các quy định pháp luật liên quan đến sử dụng tên miền và các hoạt động trên không gian mạng.</w:t>
      </w:r>
    </w:p>
    <w:p>
      <w:r>
        <w:t>4. Cục An toàn thông tin</w:t>
      </w:r>
    </w:p>
    <w:p>
      <w:r>
        <w:t>a) Chia sẻ thông tin, dữ liệu quản lý thuộc lĩnh vực của mình (thông tin về phát hiện, ngăn chặn Website, tên miền vi phạm) để hỗ trợ công tác giám sát, phát hiện, xử lý Website vi phạm và xử lý lạm dụng tên miền.</w:t>
      </w:r>
    </w:p>
    <w:p>
      <w:r>
        <w:t>b) Chủ trì thực hiện việc ngăn chặn tên miền quốc tế xuyên biên giới có vi phạm trên Internet Việt Nam.</w:t>
      </w:r>
    </w:p>
    <w:p>
      <w:r>
        <w:t>c) Chủ trì công tác giám sát, phát hiện các vấn đề tấn công mạng; các tên miền lừa đảo trực tuyến, tên miền vi phạm khác; cảnh báo, phối hợp với các cơ quan, tổ chức, doanh nghiệp… để xử lý.</w:t>
      </w:r>
    </w:p>
    <w:p>
      <w:r>
        <w:t>d) Phối hợp chia sẻ các kiến thức về an toàn thông tin trên Internet, gắn các vấn đề an toàn, tin cậy, nhận diện với tên miền quốc gia Việt Nam “.vn”; khuyến nghị người dân, doanh nghiệp cần đề cao cảnh giác với các tên miền quốc tế.</w:t>
      </w:r>
    </w:p>
    <w:p>
      <w:r>
        <w:t>5. Thanh tra Bộ</w:t>
      </w:r>
    </w:p>
    <w:p>
      <w:r>
        <w:t>a) Là đầu mối của Bộ Thông tin và Truyền thông trong việc xử phạt vi phạm hành chính liên quan đến tên miền, website bị lợi dụng do Trung tâm Internet Việt Nam cung cấp theo chức năng quản lý nhà nước của Bộ Thông tin và Truyền thông.</w:t>
      </w:r>
    </w:p>
    <w:p>
      <w:r>
        <w:t>b) Chủ trì công tác thanh tra về quản lý, cấp phát tên miền theo quy định của pháp luật.</w:t>
      </w:r>
    </w:p>
    <w:p>
      <w:r>
        <w:t>IV. KẾ HOẠCH CHI TIẾT</w:t>
      </w:r>
    </w:p>
    <w:p>
      <w:r>
        <w:t>Các nội dung, mục tiêu trọng tâm theo các nhóm nhiệm vụ, giải pháp và tiến độ triển khai như sau:</w:t>
      </w:r>
    </w:p>
    <w:p>
      <w:r>
        <w:t>TT</w:t>
      </w:r>
    </w:p>
    <w:p>
      <w:r>
        <w:t>Nhiệm vụ</w:t>
      </w:r>
    </w:p>
    <w:p>
      <w:r>
        <w:t>Thời hạn</w:t>
      </w:r>
    </w:p>
    <w:p>
      <w:r>
        <w:t>Chủ trì</w:t>
      </w:r>
    </w:p>
    <w:p>
      <w:r>
        <w:t>Phối hợp</w:t>
      </w:r>
    </w:p>
    <w:p>
      <w:r>
        <w:t>I</w:t>
      </w:r>
    </w:p>
    <w:p>
      <w:r>
        <w:t>XÂY DỰNG, TRIỂN KHAI CHÍNH SÁCH, QUẢN LÝ</w:t>
      </w:r>
    </w:p>
    <w:p>
      <w:r>
        <w:t>1</w:t>
      </w:r>
    </w:p>
    <w:p>
      <w:r>
        <w:t>Hoàn thành xây dựng nội dung và triển khai thực hiện Nghị định thay thế Nghị định 72/2013/NĐ-CP và Nghị định hướng dẫn Luật Viễn thông đảm bảo chính sách, quy định quản lý, giám sát và áp dụng các chế tài đối với các hành vi lạm dụng tên miền, tên miền quốc tế.</w:t>
      </w:r>
    </w:p>
    <w:p>
      <w:r>
        <w:t>IV/2024</w:t>
      </w:r>
    </w:p>
    <w:p>
      <w:r>
        <w:t>VNNIC</w:t>
      </w:r>
    </w:p>
    <w:p>
      <w:r>
        <w:t>Cục PTTH TTĐT, Cục Viễn thông, Vụ Pháp chế</w:t>
      </w:r>
    </w:p>
    <w:p>
      <w:r>
        <w:t>2</w:t>
      </w:r>
    </w:p>
    <w:p>
      <w:r>
        <w:t>Xây dựng và trình bàn hành Thông tư thay thế Thông tư 24/2015/TT-BTTTT (hướng dẫn quản lý tài nguyên Internet; xử lý đối với hành vi lạm dụng tên miền; …).</w:t>
      </w:r>
    </w:p>
    <w:p>
      <w:r>
        <w:t>IV/2025</w:t>
      </w:r>
    </w:p>
    <w:p>
      <w:r>
        <w:t>VNNIC</w:t>
      </w:r>
    </w:p>
    <w:p>
      <w:r>
        <w:t>Vụ Pháp chế, Cục Báo chí, Cục PTTH TTĐT, Cục ATTT, Thanh tra Bộ</w:t>
      </w:r>
    </w:p>
    <w:p>
      <w:r>
        <w:t>3</w:t>
      </w:r>
    </w:p>
    <w:p>
      <w:r>
        <w:t>Sửa đổi, bổ sung Hợp đồng Nhà đăng ký, quy định trách nhiệm xử lý kịp thời lạm dụng tên miền.</w:t>
      </w:r>
    </w:p>
    <w:p>
      <w:r>
        <w:t>IV/2024</w:t>
      </w:r>
    </w:p>
    <w:p>
      <w:r>
        <w:t>VNNIC</w:t>
      </w:r>
    </w:p>
    <w:p>
      <w:r>
        <w:t>Nhà đăng ký tên miền “.vn”</w:t>
      </w:r>
    </w:p>
    <w:p>
      <w:r>
        <w:t>4</w:t>
      </w:r>
    </w:p>
    <w:p>
      <w:r>
        <w:t>Tổ chức hợp tác, làm việc với các Tổ chức quốc tế (ICANN, Registry, Registrar có số lượng tên miền lạm dụng lớn tại Việt Nam) để phối hợp chia sẻ thông tin, xử lý các vấn đề lạm dụng tên miền quốc tế xuyên biên giới, theo pháp luật Việt Nam.</w:t>
      </w:r>
    </w:p>
    <w:p>
      <w:r>
        <w:t>Hàng năm</w:t>
      </w:r>
    </w:p>
    <w:p>
      <w:r>
        <w:t>VNNIC</w:t>
      </w:r>
    </w:p>
    <w:p>
      <w:r>
        <w:t>Vụ HTQT</w:t>
      </w:r>
    </w:p>
    <w:p>
      <w:r>
        <w:t>II</w:t>
      </w:r>
    </w:p>
    <w:p>
      <w:r>
        <w:t>KỸ THUẬT, CÔNG NGHỆ</w:t>
      </w:r>
    </w:p>
    <w:p>
      <w:r>
        <w:t>1</w:t>
      </w:r>
    </w:p>
    <w:p>
      <w:r>
        <w:t>Phát triển Hệ thống TMQT 2.0, kết nối với 100% Nhà đăng ký TMQT tại Việt Nam để quản lý, giám sát, báo cáo trực tuyến thường xuyên, hàng quý.</w:t>
      </w:r>
    </w:p>
    <w:p>
      <w:r>
        <w:t>IV/2024</w:t>
      </w:r>
    </w:p>
    <w:p>
      <w:r>
        <w:t>VNNIC</w:t>
      </w:r>
    </w:p>
    <w:p>
      <w:r>
        <w:t>Nhà đăng ký TMQT tại Việt Nam</w:t>
      </w:r>
    </w:p>
    <w:p>
      <w:r>
        <w:t>2</w:t>
      </w:r>
    </w:p>
    <w:p>
      <w:r>
        <w:t>Xây dựng hệ thống quản lý hồ sơ chủ thể TMQT tại Việt Nam.</w:t>
      </w:r>
    </w:p>
    <w:p>
      <w:r>
        <w:t>IV/2025 - IV/2026</w:t>
      </w:r>
    </w:p>
    <w:p>
      <w:r>
        <w:t>VNNIC</w:t>
      </w:r>
    </w:p>
    <w:p>
      <w:r>
        <w:t>Nhà đăng ký TMQT tại Việt Nam</w:t>
      </w:r>
    </w:p>
    <w:p>
      <w:r>
        <w:t>3</w:t>
      </w:r>
    </w:p>
    <w:p>
      <w:r>
        <w:t>Xây dựng các công cụ, giải pháp công nghệ quản lý, kết nối liên thông, chia sẻ dữ liệu và xử lý các tên miền quốc tế xuyên biên giới bị lạm dụng trên Internet Việt Nam</w:t>
      </w:r>
    </w:p>
    <w:p>
      <w:r>
        <w:t>IV/2025 - IV/2026</w:t>
      </w:r>
    </w:p>
    <w:p>
      <w:r>
        <w:t>VNNIC</w:t>
      </w:r>
    </w:p>
    <w:p>
      <w:r>
        <w:t>ICANN, các Tổ chức quốc tế</w:t>
      </w:r>
    </w:p>
    <w:p>
      <w:r>
        <w:t>4</w:t>
      </w:r>
    </w:p>
    <w:p>
      <w:r>
        <w:t>Xây dựng công cụ phát hiện, cảnh báo sớm các vi phạm, ứng dụng công nghệ, trí tuệ nhân tạo AI trong đăng ký tên miền “.vn”.</w:t>
      </w:r>
    </w:p>
    <w:p>
      <w:r>
        <w:t>IV/2024 - II/2025</w:t>
      </w:r>
    </w:p>
    <w:p>
      <w:r>
        <w:t>VNNIC</w:t>
      </w:r>
    </w:p>
    <w:p>
      <w:r>
        <w:t>Nhà đăng ký tên miền “.vn”</w:t>
      </w:r>
    </w:p>
    <w:p>
      <w:r>
        <w:t>5</w:t>
      </w:r>
    </w:p>
    <w:p>
      <w:r>
        <w:t>Kết nối liên thông với cơ sở dữ liệu quốc gia về đăng ký kinh doanh, cơ sở dữ liệu thuế, cơ sở dữ liệu dân cư; ứng dụng công nghệ để kiểm tra và xác thực chủ thể đăng ký sử dụng tên miền (tên miền “.vn”, TMQT).</w:t>
      </w:r>
    </w:p>
    <w:p>
      <w:r>
        <w:t>III/2024 - IV/2025</w:t>
      </w:r>
    </w:p>
    <w:p>
      <w:r>
        <w:t>VNNIC, Cục Chuyển đổi số Quốc gia</w:t>
      </w:r>
    </w:p>
    <w:p>
      <w:r>
        <w:t>Nhà đăng ký tên miền “.vn”; Nhà đăng ký TMQT tại Việt Nam</w:t>
      </w:r>
    </w:p>
    <w:p>
      <w:r>
        <w:t>III</w:t>
      </w:r>
    </w:p>
    <w:p>
      <w:r>
        <w:t>KIỂM TRA, GIÁM SÁT; PHỐI HỢP XỬ LÝ, NGĂN CHẶN</w:t>
      </w:r>
    </w:p>
    <w:p>
      <w:r>
        <w:t>1</w:t>
      </w:r>
    </w:p>
    <w:p>
      <w:r>
        <w:t>Xây dựng kế hoạch và tổ chức kiểm tra giám sát hàng năm đối với các Nhà đăng ký tên miền tại Việt Nam.</w:t>
      </w:r>
    </w:p>
    <w:p>
      <w:r>
        <w:t>Quý IV hàng năm</w:t>
      </w:r>
    </w:p>
    <w:p>
      <w:r>
        <w:t>VNNIC</w:t>
      </w:r>
    </w:p>
    <w:p>
      <w:r>
        <w:t>Thanh tra Bộ</w:t>
      </w:r>
    </w:p>
    <w:p>
      <w:r>
        <w:t>2</w:t>
      </w:r>
    </w:p>
    <w:p>
      <w:r>
        <w:t>Giám sát trực tuyến về thông tin đăng ký, nội dung Website; ứng dụng công nghệ trong rà soát và phân loại vi phạm; xây dựng danh sách đen (blacklist); chuyển danh sách cho các cơ quan chức năng xem xét xử lý.</w:t>
      </w:r>
    </w:p>
    <w:p>
      <w:r>
        <w:t>Thường xuyên</w:t>
      </w:r>
    </w:p>
    <w:p>
      <w:r>
        <w:t>VNNIC</w:t>
      </w:r>
    </w:p>
    <w:p>
      <w:r>
        <w:t>Cục PTTH TTĐT, Thanh tra Bộ, Cục Báo chí, Cục ATTT</w:t>
      </w:r>
    </w:p>
    <w:p>
      <w:r>
        <w:t>3</w:t>
      </w:r>
    </w:p>
    <w:p>
      <w:r>
        <w:t>Xây dựng quy chế phối hợp ứng phó, xử lý nhanh vấn đề lạm dụng tên miền để lừa đảo, vi phạm pháp luật giữa các đơn vị trực thuộc Bộ Thông tin và Truyền thông.</w:t>
      </w:r>
    </w:p>
    <w:p>
      <w:r>
        <w:t>IV/2024</w:t>
      </w:r>
    </w:p>
    <w:p>
      <w:r>
        <w:t>VNNIC</w:t>
      </w:r>
    </w:p>
    <w:p>
      <w:r>
        <w:t>Cục ATTT, Cục PTTH TTĐT, Cục báo chí, Thanh tra Bộ</w:t>
      </w:r>
    </w:p>
    <w:p>
      <w:r>
        <w:t>4</w:t>
      </w:r>
    </w:p>
    <w:p>
      <w:r>
        <w:t>Phối hợp với các Bộ, ngành khác để tiếp nhận, chia sẻ và xử lý thông tin về các vấn đề lạm dụng, vi phạm pháp luật gắn với tên miền, tên miền quốc tế, tên miền quốc tế xuyên biên giới trên Internet Việt Nam.</w:t>
      </w:r>
    </w:p>
    <w:p>
      <w:r>
        <w:t>Thường xuyên</w:t>
      </w:r>
    </w:p>
    <w:p>
      <w:r>
        <w:t>Thanh tra Bộ</w:t>
      </w:r>
    </w:p>
    <w:p>
      <w:r>
        <w:t>VNNIC, Cục ATTT, Cục PTTH TTĐT, Cục Báo chí</w:t>
      </w:r>
    </w:p>
    <w:p>
      <w:r>
        <w:t>5</w:t>
      </w:r>
    </w:p>
    <w:p>
      <w:r>
        <w:t>Giám sát an toàn thông tin trên Internet; chủ trì thực hiện việc ngăn chặn tên miền quốc tế xuyên biên giới trên Internet Việt Nam; Giám sát, phát hiện các vấn đề tấn công website; cảnh báo cho các Bộ, ngành; các tổ chức, tập đoàn lớn, … để xử lý.</w:t>
      </w:r>
    </w:p>
    <w:p>
      <w:r>
        <w:t>Thường xuyên</w:t>
      </w:r>
    </w:p>
    <w:p>
      <w:r>
        <w:t>Cục ATTT</w:t>
      </w:r>
    </w:p>
    <w:p>
      <w:r>
        <w:t>VNNIC, Cục PTTH TTĐT, Thanh Tra Bộ</w:t>
      </w:r>
    </w:p>
    <w:p>
      <w:r>
        <w:t>6</w:t>
      </w:r>
    </w:p>
    <w:p>
      <w:r>
        <w:t>Tổ chức thanh tra, kiểm tra và xử lý, xử phạt vi phạm hành chính về lạm dụng tên miền theo các quy định về thông tin, truyền thông</w:t>
      </w:r>
    </w:p>
    <w:p>
      <w:r>
        <w:t>Thường xuyên</w:t>
      </w:r>
    </w:p>
    <w:p>
      <w:r>
        <w:t>Thanh tra Bộ</w:t>
      </w:r>
    </w:p>
    <w:p>
      <w:r>
        <w:t>Cục PTTH TTĐT, Cục Báo chí, VNNIC, các Sở TTTT</w:t>
      </w:r>
    </w:p>
    <w:p>
      <w:r>
        <w:t>IV</w:t>
      </w:r>
    </w:p>
    <w:p>
      <w:r>
        <w:t>ĐÀO TẠO, TẬP HUẤN, TRUYỀN THÔNG</w:t>
      </w:r>
    </w:p>
    <w:p>
      <w:r>
        <w:t>1</w:t>
      </w:r>
    </w:p>
    <w:p>
      <w:r>
        <w:t>Tổ chức hội nghị, tập huấn, đào tạo nghiệp vụ cho Nhà đăng ký “.vn”, nhà đăng ký TMQT tại Việt Nam.</w:t>
      </w:r>
    </w:p>
    <w:p>
      <w:r>
        <w:t>Hàng quý</w:t>
      </w:r>
    </w:p>
    <w:p>
      <w:r>
        <w:t>VNNIC</w:t>
      </w:r>
    </w:p>
    <w:p>
      <w:r>
        <w:t>Các Nhà đăng ký tên miền</w:t>
      </w:r>
    </w:p>
    <w:p>
      <w:r>
        <w:t>2</w:t>
      </w:r>
    </w:p>
    <w:p>
      <w:r>
        <w:t>Xây dựng cẩm nang, tài liệu hướng dẫn cho các đối tượng quản lý (nhà đăng ký, chủ thể tên miền), cẩm nang cho người dùng Internet Việt Nam.</w:t>
      </w:r>
    </w:p>
    <w:p>
      <w:r>
        <w:t>IV/2025</w:t>
      </w:r>
    </w:p>
    <w:p>
      <w:r>
        <w:t>VNNIC</w:t>
      </w:r>
    </w:p>
    <w:p>
      <w:r>
        <w:t>3</w:t>
      </w:r>
    </w:p>
    <w:p>
      <w:r>
        <w:t>Tổ chức tập huấn, đào tạo về các nội dung an toàn tin cậy, hạn chế lạm dụng tên miền, DNS, DNSSEC, giải pháp an toàn thư điện tử (SPF, DKIM, DMARC), chia sẻ các kiến thức về an toàn thông tin trên Internet.</w:t>
      </w:r>
    </w:p>
    <w:p>
      <w:r>
        <w:t>Hàng quý</w:t>
      </w:r>
    </w:p>
    <w:p>
      <w:r>
        <w:t>VNNIC</w:t>
      </w:r>
    </w:p>
    <w:p>
      <w:r>
        <w:t>Cục ATTT, Các tổ chức, doanh nghiệp, các Sở TTTT</w:t>
      </w:r>
    </w:p>
    <w:p>
      <w:r>
        <w:t>4</w:t>
      </w:r>
    </w:p>
    <w:p>
      <w:r>
        <w:t>Tổ chức truyền thông, tuyền truyền về an toàn, tin cậy, nhận diện với tên miền quốc gia Việt Nam.</w:t>
      </w:r>
    </w:p>
    <w:p>
      <w:r>
        <w:t>Thường xuyên</w:t>
      </w:r>
    </w:p>
    <w:p>
      <w:r>
        <w:t>Cục Báo chí</w:t>
      </w:r>
    </w:p>
    <w:p>
      <w:r>
        <w:t>VNNIC, Cục ATTT, Cục PTTH TTĐT, VietNamNet, Trung tâm Thông tin, các Sở TTTT</w:t>
      </w:r>
    </w:p>
    <w:p>
      <w:r>
        <w:t>5</w:t>
      </w:r>
    </w:p>
    <w:p>
      <w:r>
        <w:t>Tổ chức tuyên truyền, hướng dẫn, hỗ trợ người dân, doanh nghiệp trong việc đăng ký, sử dụng và nhận diện an toàn, tin cậy trên Internet với tên miền quốc gia Việt Nam “.vn”.</w:t>
      </w:r>
    </w:p>
    <w:p>
      <w:r>
        <w:t>Thường xuyên</w:t>
      </w:r>
    </w:p>
    <w:p>
      <w:r>
        <w:t>VNNIC</w:t>
      </w:r>
    </w:p>
    <w:p>
      <w:r>
        <w:t>Các Sở TTTT, các Tổ công nghệ số cộng đồng, Trung ương Đoàn TNCS Hồ Chí Minh</w:t>
      </w:r>
    </w:p>
    <w:p>
      <w:r>
        <w:t>6</w:t>
      </w:r>
    </w:p>
    <w:p>
      <w:r>
        <w:t>Tổ chức truyền thông chính sách, quy định về quản lý, xử lý lạm dụng tên miền, tên miền quốc tế, tên miền quốc tế xuyên biên giới trên Internet Việt Nam</w:t>
      </w:r>
    </w:p>
    <w:p>
      <w:r>
        <w:t>Thường xuyên</w:t>
      </w:r>
    </w:p>
    <w:p>
      <w:r>
        <w:t>VNNIC Cục Báo chí,</w:t>
      </w:r>
    </w:p>
    <w:p>
      <w:r>
        <w:t>Cục PTTH TTĐT, VietNamNet, Trung tâm Thông tin, các Nhà đăng ký</w:t>
      </w:r>
    </w:p>
    <w:p>
      <w:r>
        <w:t>(1) Lạm dụng tên miền là việc sử dụng tên miền như một phương tiện để vi phạm pháp luật trên Internet (thực hiện hoạt động lừa đảo, có hại hoặc nội dung bất hợp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