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1810/QĐ-BXD năm 2025 công bố mở cảng cạn Tân Cảng - Mộc Bài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1810/QĐ-BXD</w:t>
      </w:r>
    </w:p>
    <w:p>
      <w:r>
        <w:t>Hà Nội, ngày 20 tháng 10 năm 2025</w:t>
      </w:r>
    </w:p>
    <w:p>
      <w:r>
        <w:t>QUYẾT ĐỊNH</w:t>
      </w:r>
    </w:p>
    <w:p>
      <w:r>
        <w:t>CÔNG BỐ MỞ CẢNG CẠN TÂN CẢNG - MỘC BÀI</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38/2017/NĐ-CP ngày 04/4/2017 của Chính phủ quy định về đầu tư xây dựng, quản lý khai thác cảng cạn;</w:t>
      </w:r>
    </w:p>
    <w:p>
      <w:r>
        <w:t>Căn cứ Quyết định số 979/QĐ-TTg ngày 22/8/2023 của Thủ tướng Chính phủ phê duyệt Quy hoạch phát triển hệ thống cảng cạn thời kỳ 2021 - 2030, tầm nhìn đến năm 2050;</w:t>
      </w:r>
    </w:p>
    <w:p>
      <w:r>
        <w:t>Căn cứ Quyết định số 177/QĐ-BGTVT ngày 15/02/2025 của Bộ trưởng Bộ Giao thông vận tải về phê duyệt điều chỉnh cục bộ Quy hoạch phát triển hệ thống cảng cạn thời kỳ 2021-2030, tầm nhìn đến năm 2050;</w:t>
      </w:r>
    </w:p>
    <w:p>
      <w:r>
        <w:t>Xét đề nghị công bố mở cảng cạn Tân Cảng - Mộc Bài (Giai đoạn 1) của Cục Hàng hải và Đường thủy Việt Nam tại văn bản số 4061/CHHĐTVN-KCHT ngày 22/8/2025, văn bản số 5518/CHHĐTVN-KCHT ngày 15/10/2025 kèm theo đề nghị mở cảng cạn của Công ty Cổ phần Tân Cảng - Tây Ninh;</w:t>
      </w:r>
    </w:p>
    <w:p>
      <w:r>
        <w:t>Theo đề nghị của Cục trưởng Cục Kết cấu hạ tầng xây dựng,</w:t>
      </w:r>
    </w:p>
    <w:p>
      <w:r>
        <w:t>QUYẾT ĐỊNH:</w:t>
      </w:r>
    </w:p>
    <w:p>
      <w:r>
        <w:t>Điều 1.  Công bố mở cảng cạn Tân Cảng - Mộc Bài (Giai đoạn 1) với các nội dung chủ yếu sau:</w:t>
      </w:r>
    </w:p>
    <w:p>
      <w:r>
        <w:t>- Tên cảng cạn: cảng cạn Tân Cảng - Mộc Bài;</w:t>
      </w:r>
    </w:p>
    <w:p>
      <w:r>
        <w:t>- Vị trí cảng cạn: Khu kinh tế cửa khẩu Mộc Bài, đường 6A, xã Bến Cầu, tỉnh Tây Ninh;</w:t>
      </w:r>
    </w:p>
    <w:p>
      <w:r>
        <w:t>- Chủ đầu tư: Công ty Cổ phần Tân Cảng - Tây Ninh;</w:t>
      </w:r>
    </w:p>
    <w:p>
      <w:r>
        <w:t>- Mục tiêu của cảng cạn: Khai thác, kinh doanh dịch vụ và thực hiện thủ tục xuất nhập khẩu hàng hóa tại cảng cạn phù hợp với quy định Nghị định số 38/2017/NĐ-CP ngày 04/4/2017 của Chính phủ và Giấy chứng nhận đầu tư, Giấy chứng nhận đăng ký kinh doanh được cơ quan có thẩm quyền cấp.</w:t>
      </w:r>
    </w:p>
    <w:p>
      <w:r>
        <w:t>Điều 2:  Trách nhiệm của các cơ quan</w:t>
      </w:r>
    </w:p>
    <w:p>
      <w:r>
        <w:t>1. Công ty Cổ phần Tân Cảng - Tây Ninh (Chủ đầu tư) thực hiện trách nhiệm và quyền hạn của doanh nghiệp khai thác cảng theo quy định tại Nghị định số 38/2017/NĐ-CP ngày 04/4/2017 của Chính phủ và quy định của pháp luật có liên quan; tổ chức khai thác cảng cạn theo quy định, đúng mục đích; phù hợp với các giai đoạn đầu tư; bảo đảm an toàn, an ninh, phòng, chống cháy nổ; phòng ngừa ô nhiễm môi trường.</w:t>
      </w:r>
    </w:p>
    <w:p>
      <w:r>
        <w:t>2. Các cơ quan quản lý nhà nước chuyên ngành thực hiện trách nhiệm quản lý nhà nước chuyên ngành tại Cảng cạn Tân Cảng - Mộc Bài theo quy định tại Nghị định số 38/2017/NĐ-CP ngày 04/4/2017 của Chính phủ và quy định của pháp luật có liên quan.</w:t>
      </w:r>
    </w:p>
    <w:p>
      <w:r>
        <w:t>3. Giao Cục Hàng hải và Đường thủy Việt Nam tổ chức kiểm tra, giám sát hoạt động của cảng cạn theo quy định tại Nghị định số 38/2017/NĐ-CP ngày 04/4/2017 của Chính phủ và quy định của pháp luật có liên quan.</w:t>
      </w:r>
    </w:p>
    <w:p>
      <w:r>
        <w:t>Điều 3.  Quyết định này có hiệu lực kể từ ngày ký.</w:t>
      </w:r>
    </w:p>
    <w:p>
      <w:r>
        <w:t>Điều 4.  Chánh Văn phòng Bộ, Vụ trưởng các Vụ thuộc Bộ, Cục trưởng Cục Hàng hải và Đường thủy Việt Nam, Giám đốc Sở Xây dựng Tây Ninh, Giám đốc Công ty Cổ phần Tân Cảng - Tây Ninh và Thủ trưởng các đơn vị liên quan chịu trách nhiệm thi hành Quyết định này./.</w:t>
      </w:r>
    </w:p>
    <w:p>
      <w:r>
        <w:t>Nơi nhận:</w:t>
      </w:r>
    </w:p>
    <w:p>
      <w:r>
        <w:t>- Như Điều 4;</w:t>
      </w:r>
    </w:p>
    <w:p>
      <w:r>
        <w:t>- Bộ trưởng (để b/c);</w:t>
      </w:r>
    </w:p>
    <w:p>
      <w:r>
        <w:t>- Các Bộ: Tài chính, NN&amp;MT, Y tế, Quốc phòng, Công an;</w:t>
      </w:r>
    </w:p>
    <w:p>
      <w:r>
        <w:t>- UBND tỉnh Tây Ninh;</w:t>
      </w:r>
    </w:p>
    <w:p>
      <w:r>
        <w:t>- Cục Hải quan;</w:t>
      </w:r>
    </w:p>
    <w:p>
      <w:r>
        <w:t>- Cục Chăn nuôi và Thú y;</w:t>
      </w:r>
    </w:p>
    <w:p>
      <w:r>
        <w:t>- Cục Trồng trọt và Bảo vệ thực vật;</w:t>
      </w:r>
    </w:p>
    <w:p>
      <w:r>
        <w:t>- Cổng TTĐT Bộ Xây dựng (để đăng tải);</w:t>
      </w:r>
    </w:p>
    <w:p>
      <w:r>
        <w:t>- Lưu: VT, Cục KCHTXD.</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