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181/QĐ-TTg năm 2024 danh sách các đơn vị sự nghiệp công lập trực thuộc Bộ Giao thông Vận tải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181/QĐ-TTg</w:t>
      </w:r>
    </w:p>
    <w:p>
      <w:r>
        <w:t>Hà Nội, ngày 19 tháng 02 năm 2024</w:t>
      </w:r>
    </w:p>
    <w:p>
      <w:r>
        <w:t>QUYẾT ĐỊNH</w:t>
      </w:r>
    </w:p>
    <w:p>
      <w:r>
        <w:t>BAN HÀNH DANH SÁCH CÁC ĐƠN VỊ SỰ NGHIỆP CÔNG LẬP TRỰC THUỘC BỘ GIAO THÔNG VẬN TẢI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120/2020/NĐ-CP ngày 07 tháng 10 năm 2020 của Chính phủ quy định về thành lập, tổ chức lại, giải thể đơn vị sự nghiệp công lập;</w:t>
      </w:r>
    </w:p>
    <w:p>
      <w:r>
        <w:t>Căn cứ Nghị định số 56/2022/NĐ-CP ngày 24 tháng 8 năm 2022 của Chính phủ quy định chức năng, nhiệm vụ, quyền hạn và cơ cấu tổ chức của Bộ Giao thông vận tải;</w:t>
      </w:r>
    </w:p>
    <w:p>
      <w:r>
        <w:t>Theo đề nghị của Bộ trưởng Bộ Giao thông vận tải.</w:t>
      </w:r>
    </w:p>
    <w:p>
      <w:r>
        <w:t>QUYẾT ĐỊNH:</w:t>
      </w:r>
    </w:p>
    <w:p>
      <w:r>
        <w:t>Điều 1. Các đơn vị sự nghiệp công lập trực thuộc Bộ Giao thông vận tải</w:t>
      </w:r>
    </w:p>
    <w:p>
      <w:r>
        <w:t>1. Viện Khoa học và Công nghệ Giao thông vận tải.</w:t>
      </w:r>
    </w:p>
    <w:p>
      <w:r>
        <w:t>2. Học viện Hàng không Việt Nam.</w:t>
      </w:r>
    </w:p>
    <w:p>
      <w:r>
        <w:t>3. Trường Đại học Hàng hải Việt Nam.</w:t>
      </w:r>
    </w:p>
    <w:p>
      <w:r>
        <w:t>4. Trường Đại học Giao thông vận tải Thành phố Hồ Chí Minh.</w:t>
      </w:r>
    </w:p>
    <w:p>
      <w:r>
        <w:t>5. Trường Đại học Công nghệ Giao thông vận tải.</w:t>
      </w:r>
    </w:p>
    <w:p>
      <w:r>
        <w:t>6. Ban Quản lý dự án đường Hồ Chí Minh.</w:t>
      </w:r>
    </w:p>
    <w:p>
      <w:r>
        <w:t>7. Ban Quản lý dự án Thăng Long.</w:t>
      </w:r>
    </w:p>
    <w:p>
      <w:r>
        <w:t>8. Ban Quản lý dự án 2.</w:t>
      </w:r>
    </w:p>
    <w:p>
      <w:r>
        <w:t>9. Ban Quản lý dự án 6.</w:t>
      </w:r>
    </w:p>
    <w:p>
      <w:r>
        <w:t>10. Ban Quản lý dự án 7.</w:t>
      </w:r>
    </w:p>
    <w:p>
      <w:r>
        <w:t>11. Ban Quản lý dự án 85.</w:t>
      </w:r>
    </w:p>
    <w:p>
      <w:r>
        <w:t>12. Ban Quản lý dự án Hàng hải.</w:t>
      </w:r>
    </w:p>
    <w:p>
      <w:r>
        <w:t>13. Ban Quản lý dự án Đường sắt.</w:t>
      </w:r>
    </w:p>
    <w:p>
      <w:r>
        <w:t>14. Ban Quản lý các dự án Đường thủy.</w:t>
      </w:r>
    </w:p>
    <w:p>
      <w:r>
        <w:t>15. Ban Quản lý dự án Mỹ Thuận.</w:t>
      </w:r>
    </w:p>
    <w:p>
      <w:r>
        <w:t>16. Trường Cao đẳng Giao thông vận tải Trung ương I.</w:t>
      </w:r>
    </w:p>
    <w:p>
      <w:r>
        <w:t>17. Trường Cao đẳng Giao thông vận tải Trung ương II.</w:t>
      </w:r>
    </w:p>
    <w:p>
      <w:r>
        <w:t>18. Trường Cao đẳng Giao thông vận tải Trung ương III.</w:t>
      </w:r>
    </w:p>
    <w:p>
      <w:r>
        <w:t>19. Trường Cao đẳng Giao thông vận tải Trung ương IV.</w:t>
      </w:r>
    </w:p>
    <w:p>
      <w:r>
        <w:t>20. Trường Cao đẳng Giao thông vận tải Trung ương V.</w:t>
      </w:r>
    </w:p>
    <w:p>
      <w:r>
        <w:t>21. Trường Cao đẳng Giao thông vận tải Trung ương VI.</w:t>
      </w:r>
    </w:p>
    <w:p>
      <w:r>
        <w:t>Điều 2. Hiệu lực thi hành</w:t>
      </w:r>
    </w:p>
    <w:p>
      <w:r>
        <w:t>1. Quyết định này có hiệu lực thi hành kể từ ngày ký ban hành.</w:t>
      </w:r>
    </w:p>
    <w:p>
      <w:r>
        <w:t>2. Quyết định này thay thế Quyết định số 33/QĐ-TTg ngày 09 tháng 01 năm 2018 của Thủ tướng Chính phủ ban hành danh sách các đơn vị sự nghiệp công lập trực thuộc Bộ Giao thông vận tải; bãi bỏ Điều 2 Quyết định số 1311/QĐ-TTg ngày 26 tháng 8 năm 2020 của Thủ tướng Chính phủ thành lập Ban Quản lý dự án Mỹ Thuận trực thuộc Bộ Giao thông vận tải.</w:t>
      </w:r>
    </w:p>
    <w:p>
      <w:r>
        <w:t>Điều 3. Trách nhiệm thi hành</w:t>
      </w:r>
    </w:p>
    <w:p>
      <w:r>
        <w:t>1. Bộ Giao thông vận tải chủ trì, phối hợp với các bộ, cơ quan có liên quan tiếp tục rà soát, sắp xếp các đơn vị sự nghiệp công lập thuộc Bộ Giao thông vận tải bảo đảm tinh gọn, hoạt động hiệu lực, hiệu quả, phù hợp với quy hoạch mạng lưới đơn vị sự nghiệp công lập thuộc ngành, lĩnh vực và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VPCP: BTCN, các PCN, Trợ lý TTg, TGĐ Cổng TTĐT,</w:t>
      </w:r>
    </w:p>
    <w:p>
      <w:r>
        <w:t>các Vụ: KGVX, CN, PL, Công báo;</w:t>
      </w:r>
    </w:p>
    <w:p>
      <w:r>
        <w:t>- Lưu: VT, TCCV (3).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