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18/2024/QĐ-UBND sửa đổi Quyết định 09/2023/QĐ-UBND quy định giá dịch vụ sử dụng đò, phà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14/06/2024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18/2024/QĐ-UBND</w:t>
      </w:r>
    </w:p>
    <w:p>
      <w:r>
        <w:t>Bến Tre, ngày 03 tháng 6 năm 2024</w:t>
      </w:r>
    </w:p>
    <w:p>
      <w:r>
        <w:t>QUYẾT ĐỊNH</w:t>
      </w:r>
    </w:p>
    <w:p>
      <w:r>
        <w:t>SỬA ĐỔI, BỔ SUNG MỘT SỐ ĐIỀU CỦA QUYẾT ĐỊNH SỐ 09/2023/QĐ-UBND NGÀY 30 THÁNG 3 NĂM 2023 CỦA ỦY BAN NHÂN DÂN TỈNH QUY ĐỊNH GIÁ DỊCH VỤ SỬ DỤNG ĐÒ, PHÀ TRÊN ĐỊA BÀN TỈNH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 ngày 20 tháng 6 năm 2012;</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Phí và lệ phí ngày 25 tháng 11 năm 2015;</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Thông tư số 56/2014/TT-BTC ngày 28 tháng 4 năm 2014 của Bộ trưởng Bộ Tài chính hướng dẫn thực hiện Nghị định số 177/2013/NĐ-CP ngày 14 tháng 11 năm 2013 của Chính phủ quy định chi tiết và hướng dẫn thi hành một số điều của Luật Giá;</w:t>
      </w:r>
    </w:p>
    <w:p>
      <w:r>
        <w:t>Căn cứ Thông tư số 233/2016/TT-BTC ngày 11 tháng 11 năm 2016 của Bộ trưởng Bộ Tài chính sửa đổi, bổ sung một số điều của Thông tư số 56/2014/TT-BTC ngày 28 tháng 4 năm 2014 của Bộ Tài chính hướng dẫn thực hiện Nghị định số 177/2013/NĐ-CP ngày 14 tháng 11 năm 2013 của Chính phủ quy định chi tiết và hướng dẫn thi hành một số điều của Luật Giá.</w:t>
      </w:r>
    </w:p>
    <w:p>
      <w:r>
        <w:t>Theo đề nghị của Giám đốc Sở Giao thông vận tải tại Tờ trình số 1377/TTr-SGTVT ngày 22 tháng 5 năm 2024.</w:t>
      </w:r>
    </w:p>
    <w:p>
      <w:r>
        <w:t>QUYẾT ĐỊNH:</w:t>
      </w:r>
    </w:p>
    <w:p>
      <w:r>
        <w:t>Điều 1. Sửa đổi, bổ sung một số điều của Quyết định số 09/2023/QĐ-UBND ngày 30 tháng 3 năm 2023 của Ủy ban nhân dân tỉnh quy định giá dịch vụ sử dụng đò, phà trên địa bàn tỉnh Bến Tre</w:t>
      </w:r>
    </w:p>
    <w:p>
      <w:r>
        <w:t>1. Bổ sung vào Phần B Phụ lục II ban hành kèm theo Quyết định số 09/2023/QĐ-UBND như sau:</w:t>
      </w:r>
    </w:p>
    <w:p>
      <w:r>
        <w:t>Phụ lục II</w:t>
      </w:r>
    </w:p>
    <w:p>
      <w:r>
        <w:t>GIÁ TỐI ĐA ĐỐI VỚI DỊCH VỤ SỬ DỤNG ĐÒ, PHÀ ĐƯỢC ĐẦU TƯ BẰNG NGUỒN VỐN NGOÀI NGÂN SÁCH NHÀ NƯỚC, DO ĐỊA PHƯƠNG QUẢN LÝ TRÊN ĐỊA BÀN TỈNH BẾN TRE</w:t>
      </w:r>
    </w:p>
    <w:p>
      <w:r>
        <w:t>( Kèm theo Quyết định số 09/2023/QĐ-UBND ngày 30 tháng 3 năm 2023 của Ủy ban nhân dân tỉnh quy định giá dịch vụ sử dụng đò, phà trên địa bàn tỉnh Bến Tre)</w:t>
      </w:r>
    </w:p>
    <w:p>
      <w:r>
        <w:t>B. BẾN PHÀ</w:t>
      </w:r>
    </w:p>
    <w:p>
      <w:r>
        <w:t>…</w:t>
      </w:r>
    </w:p>
    <w:p>
      <w:r>
        <w:t>III. Bến phà Sơn Phú (từ ấp 1 xã Sơn Phú qua ấp 3 xã Sơn Phú, huyện Giồng Trôm; cự ly 800 mét)</w:t>
      </w:r>
    </w:p>
    <w:p>
      <w:r>
        <w:t>STT</w:t>
      </w:r>
    </w:p>
    <w:p>
      <w:r>
        <w:t>Đối tượng</w:t>
      </w:r>
    </w:p>
    <w:p>
      <w:r>
        <w:t>Mức giá tối đa (đồng/lượt)</w:t>
      </w:r>
    </w:p>
    <w:p>
      <w:r>
        <w:t>1</w:t>
      </w:r>
    </w:p>
    <w:p>
      <w:r>
        <w:t>Hành khách đi bộ</w:t>
      </w:r>
    </w:p>
    <w:p>
      <w:r>
        <w:t>2,000</w:t>
      </w:r>
    </w:p>
    <w:p>
      <w:r>
        <w:t>2</w:t>
      </w:r>
    </w:p>
    <w:p>
      <w:r>
        <w:t>Hành khách đi xe đạp</w:t>
      </w:r>
    </w:p>
    <w:p>
      <w:r>
        <w:t>3,000</w:t>
      </w:r>
    </w:p>
    <w:p>
      <w:r>
        <w:t>3</w:t>
      </w:r>
    </w:p>
    <w:p>
      <w:r>
        <w:t>Hành khách đi xe mô tô, xe gắn máy 02 bánh</w:t>
      </w:r>
    </w:p>
    <w:p>
      <w:r>
        <w:t>6,000</w:t>
      </w:r>
    </w:p>
    <w:p>
      <w:r>
        <w:t>4</w:t>
      </w:r>
    </w:p>
    <w:p>
      <w:r>
        <w:t>Xe mô tô 03 bánh không chở hàng hóa</w:t>
      </w:r>
    </w:p>
    <w:p>
      <w:r>
        <w:t>12,000</w:t>
      </w:r>
    </w:p>
    <w:p>
      <w:r>
        <w:t>5</w:t>
      </w:r>
    </w:p>
    <w:p>
      <w:r>
        <w:t>Xe mô tô 03 bánh có chở hàng hóa</w:t>
      </w:r>
    </w:p>
    <w:p>
      <w:r>
        <w:t>15,000</w:t>
      </w:r>
    </w:p>
    <w:p>
      <w:r>
        <w:t>6</w:t>
      </w:r>
    </w:p>
    <w:p>
      <w:r>
        <w:t>Xe ô tô 4 - 6 chỗ</w:t>
      </w:r>
    </w:p>
    <w:p>
      <w:r>
        <w:t>39,000</w:t>
      </w:r>
    </w:p>
    <w:p>
      <w:r>
        <w:t>7</w:t>
      </w:r>
    </w:p>
    <w:p>
      <w:r>
        <w:t>Xe ô tô 7 - 9 chỗ</w:t>
      </w:r>
    </w:p>
    <w:p>
      <w:r>
        <w:t>46,000</w:t>
      </w:r>
    </w:p>
    <w:p>
      <w:r>
        <w:t>8</w:t>
      </w:r>
    </w:p>
    <w:p>
      <w:r>
        <w:t>Xe tải 01 tấn</w:t>
      </w:r>
    </w:p>
    <w:p>
      <w:r>
        <w:t>56,000</w:t>
      </w:r>
    </w:p>
    <w:p>
      <w:r>
        <w:t>9</w:t>
      </w:r>
    </w:p>
    <w:p>
      <w:r>
        <w:t>Xe tải trên 01 tấn đến 1,5 tấn</w:t>
      </w:r>
    </w:p>
    <w:p>
      <w:r>
        <w:t>60,000</w:t>
      </w:r>
    </w:p>
    <w:p>
      <w:r>
        <w:t>10</w:t>
      </w:r>
    </w:p>
    <w:p>
      <w:r>
        <w:t>Xe tải trên 1,5 tấn đến 2,5 tấn</w:t>
      </w:r>
    </w:p>
    <w:p>
      <w:r>
        <w:t>70,000</w:t>
      </w:r>
    </w:p>
    <w:p>
      <w:r>
        <w:t>11</w:t>
      </w:r>
    </w:p>
    <w:p>
      <w:r>
        <w:t>Hành khách đi bộ mua vé tháng</w:t>
      </w:r>
    </w:p>
    <w:p>
      <w:r>
        <w:t>50.000</w:t>
      </w:r>
    </w:p>
    <w:p>
      <w:r>
        <w:t>12</w:t>
      </w:r>
    </w:p>
    <w:p>
      <w:r>
        <w:t>Hành khách đi xe đạp mua vé tháng</w:t>
      </w:r>
    </w:p>
    <w:p>
      <w:r>
        <w:t>100.000</w:t>
      </w:r>
    </w:p>
    <w:p>
      <w:r>
        <w:t>13</w:t>
      </w:r>
    </w:p>
    <w:p>
      <w:r>
        <w:t>Hành khách đi xe mô tô, xe gắn máy mua vé tháng</w:t>
      </w:r>
    </w:p>
    <w:p>
      <w:r>
        <w:t>150.000</w:t>
      </w:r>
    </w:p>
    <w:p>
      <w:r>
        <w:t>IV. Bến phà Bao Ngạn ấp 5 (từ ấp Quí Bình B, xã Thạnh Phú Đông qua ấp Quí Điền A, xã Thạnh Phú Đông, huyện Giồng Trôm; cự ly 800 mét)</w:t>
      </w:r>
    </w:p>
    <w:p>
      <w:r>
        <w:t>STT</w:t>
      </w:r>
    </w:p>
    <w:p>
      <w:r>
        <w:t>Đối tượng</w:t>
      </w:r>
    </w:p>
    <w:p>
      <w:r>
        <w:t>Mức giá tối đa</w:t>
      </w:r>
    </w:p>
    <w:p>
      <w:r>
        <w:t>(đồng/lượt)</w:t>
      </w:r>
    </w:p>
    <w:p>
      <w:r>
        <w:t>1</w:t>
      </w:r>
    </w:p>
    <w:p>
      <w:r>
        <w:t>Hành khách đi bộ</w:t>
      </w:r>
    </w:p>
    <w:p>
      <w:r>
        <w:t>2,000</w:t>
      </w:r>
    </w:p>
    <w:p>
      <w:r>
        <w:t>2</w:t>
      </w:r>
    </w:p>
    <w:p>
      <w:r>
        <w:t>Hành khách đi xe đạp</w:t>
      </w:r>
    </w:p>
    <w:p>
      <w:r>
        <w:t>3,000</w:t>
      </w:r>
    </w:p>
    <w:p>
      <w:r>
        <w:t>3</w:t>
      </w:r>
    </w:p>
    <w:p>
      <w:r>
        <w:t>Hành khách đi xe mô tô, xe gắn máy 02 bánh</w:t>
      </w:r>
    </w:p>
    <w:p>
      <w:r>
        <w:t>6,000</w:t>
      </w:r>
    </w:p>
    <w:p>
      <w:r>
        <w:t>4</w:t>
      </w:r>
    </w:p>
    <w:p>
      <w:r>
        <w:t>Xe mô tô 03 bánh không chở hàng hóa</w:t>
      </w:r>
    </w:p>
    <w:p>
      <w:r>
        <w:t>12,000</w:t>
      </w:r>
    </w:p>
    <w:p>
      <w:r>
        <w:t>5</w:t>
      </w:r>
    </w:p>
    <w:p>
      <w:r>
        <w:t>Xe mô tô 03 bánh có chở hàng hóa</w:t>
      </w:r>
    </w:p>
    <w:p>
      <w:r>
        <w:t>15,000</w:t>
      </w:r>
    </w:p>
    <w:p>
      <w:r>
        <w:t>6</w:t>
      </w:r>
    </w:p>
    <w:p>
      <w:r>
        <w:t>Xe ô tô 4 - 6 chỗ</w:t>
      </w:r>
    </w:p>
    <w:p>
      <w:r>
        <w:t>39,000</w:t>
      </w:r>
    </w:p>
    <w:p>
      <w:r>
        <w:t>7</w:t>
      </w:r>
    </w:p>
    <w:p>
      <w:r>
        <w:t>Xe ô tô 7 - 9chỗ</w:t>
      </w:r>
    </w:p>
    <w:p>
      <w:r>
        <w:t>46,000</w:t>
      </w:r>
    </w:p>
    <w:p>
      <w:r>
        <w:t>8</w:t>
      </w:r>
    </w:p>
    <w:p>
      <w:r>
        <w:t>Xe tải 01 tấn</w:t>
      </w:r>
    </w:p>
    <w:p>
      <w:r>
        <w:t>56,000</w:t>
      </w:r>
    </w:p>
    <w:p>
      <w:r>
        <w:t>9</w:t>
      </w:r>
    </w:p>
    <w:p>
      <w:r>
        <w:t>Xe tải trên 01 tấn đến 1,5 tấn</w:t>
      </w:r>
    </w:p>
    <w:p>
      <w:r>
        <w:t>60,000</w:t>
      </w:r>
    </w:p>
    <w:p>
      <w:r>
        <w:t>10</w:t>
      </w:r>
    </w:p>
    <w:p>
      <w:r>
        <w:t>Xe tải trên 1,5 tấn đến 2,5 tấn</w:t>
      </w:r>
    </w:p>
    <w:p>
      <w:r>
        <w:t>70,000</w:t>
      </w:r>
    </w:p>
    <w:p>
      <w:r>
        <w:t>11</w:t>
      </w:r>
    </w:p>
    <w:p>
      <w:r>
        <w:t>Hành khách đi bộ mua vé tháng</w:t>
      </w:r>
    </w:p>
    <w:p>
      <w:r>
        <w:t>50.000</w:t>
      </w:r>
    </w:p>
    <w:p>
      <w:r>
        <w:t>12</w:t>
      </w:r>
    </w:p>
    <w:p>
      <w:r>
        <w:t>Hành khách đi xe đạp mua vé tháng</w:t>
      </w:r>
    </w:p>
    <w:p>
      <w:r>
        <w:t>100.000</w:t>
      </w:r>
    </w:p>
    <w:p>
      <w:r>
        <w:t>13</w:t>
      </w:r>
    </w:p>
    <w:p>
      <w:r>
        <w:t>Hành khách đi xe mô tô, xe gắn máy mua vé tháng</w:t>
      </w:r>
    </w:p>
    <w:p>
      <w:r>
        <w:t>150.000</w:t>
      </w:r>
    </w:p>
    <w:p>
      <w:r>
        <w:t>V. Bến phà Rạch Cừ (từ ấp An Khương A, xã An Điền, huyện Thạnh Phú qua ấp An Bình 1, xã An Hòa Tây, huyện Ba Tri; cự ly 2300 mét)</w:t>
      </w:r>
    </w:p>
    <w:p>
      <w:r>
        <w:t>STT</w:t>
      </w:r>
    </w:p>
    <w:p>
      <w:r>
        <w:t>Đối tượng</w:t>
      </w:r>
    </w:p>
    <w:p>
      <w:r>
        <w:t>Mức giá tối đa</w:t>
      </w:r>
    </w:p>
    <w:p>
      <w:r>
        <w:t>(đồng/lượt)</w:t>
      </w:r>
    </w:p>
    <w:p>
      <w:r>
        <w:t>1</w:t>
      </w:r>
    </w:p>
    <w:p>
      <w:r>
        <w:t>Hành khách đi bộ</w:t>
      </w:r>
    </w:p>
    <w:p>
      <w:r>
        <w:t>10,000</w:t>
      </w:r>
    </w:p>
    <w:p>
      <w:r>
        <w:t>2</w:t>
      </w:r>
    </w:p>
    <w:p>
      <w:r>
        <w:t>Hành khách đi xe đạp</w:t>
      </w:r>
    </w:p>
    <w:p>
      <w:r>
        <w:t>13,000</w:t>
      </w:r>
    </w:p>
    <w:p>
      <w:r>
        <w:t>3</w:t>
      </w:r>
    </w:p>
    <w:p>
      <w:r>
        <w:t>Hành khách đi xe mô tô, xe gắn máy 02 bánh</w:t>
      </w:r>
    </w:p>
    <w:p>
      <w:r>
        <w:t>20,000</w:t>
      </w:r>
    </w:p>
    <w:p>
      <w:r>
        <w:t>4</w:t>
      </w:r>
    </w:p>
    <w:p>
      <w:r>
        <w:t>Xe mô tô 03 bánh không có chở hàng hóa</w:t>
      </w:r>
    </w:p>
    <w:p>
      <w:r>
        <w:t>30,000</w:t>
      </w:r>
    </w:p>
    <w:p>
      <w:r>
        <w:t>5</w:t>
      </w:r>
    </w:p>
    <w:p>
      <w:r>
        <w:t>Xe mô tô 03 bánh có chở hàng hóa</w:t>
      </w:r>
    </w:p>
    <w:p>
      <w:r>
        <w:t>35,000</w:t>
      </w:r>
    </w:p>
    <w:p>
      <w:r>
        <w:t>6</w:t>
      </w:r>
    </w:p>
    <w:p>
      <w:r>
        <w:t>Xe ô tô 4 - 6 chỗ</w:t>
      </w:r>
    </w:p>
    <w:p>
      <w:r>
        <w:t>50,000</w:t>
      </w:r>
    </w:p>
    <w:p>
      <w:r>
        <w:t>7</w:t>
      </w:r>
    </w:p>
    <w:p>
      <w:r>
        <w:t>Xe ô tô 7 - 9 chỗ</w:t>
      </w:r>
    </w:p>
    <w:p>
      <w:r>
        <w:t>60,000</w:t>
      </w:r>
    </w:p>
    <w:p>
      <w:r>
        <w:t>8</w:t>
      </w:r>
    </w:p>
    <w:p>
      <w:r>
        <w:t>Xe tải 01 tấn</w:t>
      </w:r>
    </w:p>
    <w:p>
      <w:r>
        <w:t>60,000</w:t>
      </w:r>
    </w:p>
    <w:p>
      <w:r>
        <w:t>9</w:t>
      </w:r>
    </w:p>
    <w:p>
      <w:r>
        <w:t>Xe tải trên 01 tấn đến 1,5 tấn</w:t>
      </w:r>
    </w:p>
    <w:p>
      <w:r>
        <w:t>80,000</w:t>
      </w:r>
    </w:p>
    <w:p>
      <w:r>
        <w:t>10</w:t>
      </w:r>
    </w:p>
    <w:p>
      <w:r>
        <w:t>Xe tải trên 1,5 tấn đến 3,5 tấn</w:t>
      </w:r>
    </w:p>
    <w:p>
      <w:r>
        <w:t>100,000</w:t>
      </w:r>
    </w:p>
    <w:p>
      <w:r>
        <w:t>11</w:t>
      </w:r>
    </w:p>
    <w:p>
      <w:r>
        <w:t>Hành khách đi bộ mua vé tháng</w:t>
      </w:r>
    </w:p>
    <w:p>
      <w:r>
        <w:t>50.000</w:t>
      </w:r>
    </w:p>
    <w:p>
      <w:r>
        <w:t>12</w:t>
      </w:r>
    </w:p>
    <w:p>
      <w:r>
        <w:t>Hành khách đi xe đạp mua vé tháng</w:t>
      </w:r>
    </w:p>
    <w:p>
      <w:r>
        <w:t>100.000</w:t>
      </w:r>
    </w:p>
    <w:p>
      <w:r>
        <w:t>13</w:t>
      </w:r>
    </w:p>
    <w:p>
      <w:r>
        <w:t>Hành khách đi xe mô tô, xe gắn máy mua vé tháng</w:t>
      </w:r>
    </w:p>
    <w:p>
      <w:r>
        <w:t>150.000</w:t>
      </w:r>
    </w:p>
    <w:p>
      <w:r>
        <w:t>2. Bãi bỏ một số nội dung tại Phần A Phụ lục II ban hành kèm Quyết định số 09/2023/QĐ-UBND như sau:</w:t>
      </w:r>
    </w:p>
    <w:p>
      <w:r>
        <w:t>a) Bến ấp 1 - Sơn Phú tại số thự tự 5, Mục II Phụ lục II;</w:t>
      </w:r>
    </w:p>
    <w:p>
      <w:r>
        <w:t>b) Bến Bao Ngạn ấp 5 - Thạnh Phú Đông tại số thứ tự 7, Mục II Phụ lục II;</w:t>
      </w:r>
    </w:p>
    <w:p>
      <w:r>
        <w:t>c) Bến Rạch Cừ - An Hòa Tây tại số thứ 9, Mục VI Phụ lục II.</w:t>
      </w:r>
    </w:p>
    <w:p>
      <w:r>
        <w:t>3. Bổ sung khoản 4 Điều 5 như sau:</w:t>
      </w:r>
    </w:p>
    <w:p>
      <w:r>
        <w:t>“4. Các tổ chức, cá nhân kinh doanh dịch vụ đò, phà có trách nhiệm  xây dựng phương án giá phù hợp với chi phí thực tế (gồm thuế giá trị gia tăng, bảo hiểm phương tiện, bảo hiểm hành khách... phương án giá phải tính toán chi tiết cụ thể về chi phí đầu tư bến, đầu tư phương tiện, chi phí vận hành, chi phí trả lương cho người lao động, khấu hao phương tiện…)  gửi Sở Tài chính, Sở Giao thông vận tải theo dõi, quản lý trước khi thực hiện”.</w:t>
      </w:r>
    </w:p>
    <w:p>
      <w:r>
        <w:t>Điều 2. Điều khoản thi hành</w:t>
      </w:r>
    </w:p>
    <w:p>
      <w:r>
        <w:t>1. Chánh Văn phòng Ủy ban nhân dân tỉnh, Thủ trưởng các sở, ban ngành tỉnh; Cục trưởng Cục Thuế tỉnh; Chủ tịch Ủy ban nhân dân các huyện, thành phố và các tổ chức, cá nhân liên quan chịu trách nhiệm thi hành Quyết định này.</w:t>
      </w:r>
    </w:p>
    <w:p>
      <w:r>
        <w:t>2. Quyết định này có hiệu lực thi hành từ ngày 14 tháng 6 năm 2024./.</w:t>
      </w:r>
    </w:p>
    <w:p>
      <w:r>
        <w:t>TM. ỦY BAN NHÂN DÂN</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