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nội dung chi và mức chi cho hoạt động thẩm định dự thảo bảng giá đất của Hội đồng thẩm định bảng giá đất, phương án giá đất của Hội đồng thẩm định giá đất và Tổ giúp việc của các Hội đồng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18/2023/QĐ-UBND</w:t>
      </w:r>
    </w:p>
    <w:p>
      <w:r>
        <w:t>Cà Mau, ngày 10 tháng 7 năm 2023</w:t>
      </w:r>
    </w:p>
    <w:p>
      <w:r>
        <w:t>QUYẾT ĐỊNH</w:t>
      </w:r>
    </w:p>
    <w:p>
      <w:r>
        <w:t>QUY ĐỊNH NỘI DUNG CHI VÀ MỨC CHI CHO HOẠT ĐỘNG THẨM ĐỊNH DỰ THẢO BẢNG GIÁ ĐẤT CỦA HỘI ĐỒNG THẨM ĐỊNH BẢNG GIÁ ĐẤT, PHƯƠNG ÁN GIÁ ĐẤT CỦA HỘI ĐỒNG THẨM ĐỊNH GIÁ ĐẤT VÀ TỔ GIÚP VIỆC CỦA CÁC HỘI ĐỒNG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44/2014/NĐ-CP ngày 15 ngày 5 năm 2014 của Chính phủ quy định về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liên tịch số 87/2016/TTLT-BTC-BTNMT ngày 22 ngày 6 tháng 2016 của Bộ trưởng Bộ Tài chính, Bộ trưởng Bộ Tài nguyên và Môi trường hướng dẫn việc thẩm định dự thảo bảng giá đất của Hội đồng thẩm định Bảng giá đất, thẩm định phương án giá đất của Hội đồng thẩm định giá đất;</w:t>
      </w:r>
    </w:p>
    <w:p>
      <w:r>
        <w:t>Theo đề nghị của Giám đốc Sở Tài chính tại Tờ trình số 155/TTr-STC ngày 26 tháng 6 năm 2023.</w:t>
      </w:r>
    </w:p>
    <w:p>
      <w:r>
        <w:t>QUYẾT ĐỊNH:</w:t>
      </w:r>
    </w:p>
    <w:p>
      <w:r>
        <w:t>Điều 1. Phạm vi điều chỉnh</w:t>
      </w:r>
    </w:p>
    <w:p>
      <w:r>
        <w:t>Quyết định này quy định chi tiết các nội dung chi và mức chi cho hoạt động thẩm định dự thảo bảng giá đất của Hội đồng thẩm định bảng giá đất, phương án giá đất của Hội đồng thẩm định giá đất và Tổ giúp việc của các Hội đồng trên địa bàn tỉnh Cà Mau.</w:t>
      </w:r>
    </w:p>
    <w:p>
      <w:r>
        <w:t>Điều 2. Đối tượng áp dụng</w:t>
      </w:r>
    </w:p>
    <w:p>
      <w:r>
        <w:t>1. Hội đồng thẩm định bảng giá đất, Hội đồng thẩm định giá đất (sau đây gọi tắt là Hội đồng)</w:t>
      </w:r>
    </w:p>
    <w:p>
      <w:r>
        <w:t>2. Tổ giúp việc của các Hội đồng (sau đây là gọi tắt là Tổ giúp việc).</w:t>
      </w:r>
    </w:p>
    <w:p>
      <w:r>
        <w:t>3. Các cơ quan, đơn vị, tổ chức và cá nhân có liên quan đến hoạt động của Hội đồng và Tổ giúp việc.</w:t>
      </w:r>
    </w:p>
    <w:p>
      <w:r>
        <w:t>Điều 3. Nội dung chi và mức chi cho hoạt động thẩm định dự thảo bảng giá đất và thẩm định phương án giá đất của Hội đồng và Tổ giúp việc</w:t>
      </w:r>
    </w:p>
    <w:p>
      <w:r>
        <w:t>1. Nội dung chi</w:t>
      </w:r>
    </w:p>
    <w:p>
      <w:r>
        <w:t>a) Chi thẩm định dự thảo bảng giá đất, dự thảo bảng giá đất điều chỉnh.</w:t>
      </w:r>
    </w:p>
    <w:p>
      <w:r>
        <w:t>b) Chi thẩm định phương án giá đất cụ thể.</w:t>
      </w:r>
    </w:p>
    <w:p>
      <w:r>
        <w:t>c) Chi tổ chức Hội nghị sơ kết, tổng kết, tập huấn.</w:t>
      </w:r>
    </w:p>
    <w:p>
      <w:r>
        <w:t>d) Chi điều tra, thu thập thông tin.</w:t>
      </w:r>
    </w:p>
    <w:p>
      <w:r>
        <w:t>đ) Chi in ấn, photo tài liệu và văn phòng phẩm. Chi xăng xe, thuê xe đi khảo sát thực địa (nếu có). Các khoản chi khác có liên quan trực tiếp đến hoạt động của Hội đồng và Tổ giúp việc.</w:t>
      </w:r>
    </w:p>
    <w:p>
      <w:r>
        <w:t>2. Mức chi</w:t>
      </w:r>
    </w:p>
    <w:p>
      <w:r>
        <w:t>a) Chi thẩm định dự thảo bảng giá đất, dự thảo bảng giá đất điều chỉnh</w:t>
      </w:r>
    </w:p>
    <w:p>
      <w:r>
        <w:t>STT</w:t>
      </w:r>
    </w:p>
    <w:p>
      <w:r>
        <w:t>Thành phần tham dự</w:t>
      </w:r>
    </w:p>
    <w:p>
      <w:r>
        <w:t>Đơn vị tính</w:t>
      </w:r>
    </w:p>
    <w:p>
      <w:r>
        <w:t>Mức chi (đồng)</w:t>
      </w:r>
    </w:p>
    <w:p>
      <w:r>
        <w:t>1</w:t>
      </w:r>
    </w:p>
    <w:p>
      <w:r>
        <w:t>Chủ tịch Hội đồng (hoặc Phó Chủ tịch Thường trực) chủ trì cuộc họp</w:t>
      </w:r>
    </w:p>
    <w:p>
      <w:r>
        <w:t>Dự thảo</w:t>
      </w:r>
    </w:p>
    <w:p>
      <w:r>
        <w:t>500.000</w:t>
      </w:r>
    </w:p>
    <w:p>
      <w:r>
        <w:t>2</w:t>
      </w:r>
    </w:p>
    <w:p>
      <w:r>
        <w:t>Các Phó Chủ tịch Hội đồng và các ủy viên Hội đồng (trừ thành viên là đại diện tổ chức có chức năng tư vấn thẩm định, định giá đất hoặc chuyên gia về giá đất tham gia Hội đồng và Tổ giúp việc)</w:t>
      </w:r>
    </w:p>
    <w:p>
      <w:r>
        <w:t>Dự thảo</w:t>
      </w:r>
    </w:p>
    <w:p>
      <w:r>
        <w:t>350.000</w:t>
      </w:r>
    </w:p>
    <w:p>
      <w:r>
        <w:t>3</w:t>
      </w:r>
    </w:p>
    <w:p>
      <w:r>
        <w:t>Thành viên Tổ giúp việc, thư ký</w:t>
      </w:r>
    </w:p>
    <w:p>
      <w:r>
        <w:t>Dự thảo</w:t>
      </w:r>
    </w:p>
    <w:p>
      <w:r>
        <w:t>250.000</w:t>
      </w:r>
    </w:p>
    <w:p>
      <w:r>
        <w:t>b) Chi thẩm định phương án giá đất cụ thể</w:t>
      </w:r>
    </w:p>
    <w:p>
      <w:r>
        <w:t>- Chi thẩm định phương án giá đất cụ thể của Hội đồng thẩm định giá đất cấp tỉnh:</w:t>
      </w:r>
    </w:p>
    <w:p>
      <w:r>
        <w:t>STT</w:t>
      </w:r>
    </w:p>
    <w:p>
      <w:r>
        <w:t>Thành phần tham dự</w:t>
      </w:r>
    </w:p>
    <w:p>
      <w:r>
        <w:t>Đơn vị tính</w:t>
      </w:r>
    </w:p>
    <w:p>
      <w:r>
        <w:t>Mức chi (đồng)</w:t>
      </w:r>
    </w:p>
    <w:p>
      <w:r>
        <w:t>1</w:t>
      </w:r>
    </w:p>
    <w:p>
      <w:r>
        <w:t>Chủ tịch Hội đồng (hoặc Phó Chủ tịch Thường trực) chủ trì cuộc họp</w:t>
      </w:r>
    </w:p>
    <w:p>
      <w:r>
        <w:t>Phương án</w:t>
      </w:r>
    </w:p>
    <w:p>
      <w:r>
        <w:t>500.000</w:t>
      </w:r>
    </w:p>
    <w:p>
      <w:r>
        <w:t>2</w:t>
      </w:r>
    </w:p>
    <w:p>
      <w:r>
        <w:t>Các Phó Chủ tịch Hội đồng và các ủy viên Hội đồng (trừ thành viên là đại diện tổ chức có chức năng tư vấn thẩm định, định giá đất hoặc chuyên gia về giá đất tham gia Hội đồng và Tổ giúp việc)</w:t>
      </w:r>
    </w:p>
    <w:p>
      <w:r>
        <w:t>Phương án</w:t>
      </w:r>
    </w:p>
    <w:p>
      <w:r>
        <w:t>350.000</w:t>
      </w:r>
    </w:p>
    <w:p>
      <w:r>
        <w:t>3</w:t>
      </w:r>
    </w:p>
    <w:p>
      <w:r>
        <w:t>Thành viên Tổ giúp việc, thư ký</w:t>
      </w:r>
    </w:p>
    <w:p>
      <w:r>
        <w:t>Phương án</w:t>
      </w:r>
    </w:p>
    <w:p>
      <w:r>
        <w:t>250.000</w:t>
      </w:r>
    </w:p>
    <w:p>
      <w:r>
        <w:t>4</w:t>
      </w:r>
    </w:p>
    <w:p>
      <w:r>
        <w:t>Đại diện đơn vị có liên quan tham dự</w:t>
      </w:r>
    </w:p>
    <w:p>
      <w:r>
        <w:t>Phương án</w:t>
      </w:r>
    </w:p>
    <w:p>
      <w:r>
        <w:t>150.000</w:t>
      </w:r>
    </w:p>
    <w:p>
      <w:r>
        <w:t>- Chi thẩm định phương án giá đất cụ thể của Hội đồng thẩm định giá đất cấp huyện:</w:t>
      </w:r>
    </w:p>
    <w:p>
      <w:r>
        <w:t>STT</w:t>
      </w:r>
    </w:p>
    <w:p>
      <w:r>
        <w:t>Thành phần tham dự</w:t>
      </w:r>
    </w:p>
    <w:p>
      <w:r>
        <w:t>Đơn vị tính</w:t>
      </w:r>
    </w:p>
    <w:p>
      <w:r>
        <w:t>Mức chi</w:t>
      </w:r>
    </w:p>
    <w:p>
      <w:r>
        <w:t>(đồng)</w:t>
      </w:r>
    </w:p>
    <w:p>
      <w:r>
        <w:t>1</w:t>
      </w:r>
    </w:p>
    <w:p>
      <w:r>
        <w:t>Chủ tịch Hội đồng (hoặc Phó Chủ tịch Thường trực) chủ trì cuộc họp</w:t>
      </w:r>
    </w:p>
    <w:p>
      <w:r>
        <w:t>Phương án</w:t>
      </w:r>
    </w:p>
    <w:p>
      <w:r>
        <w:t>350.000</w:t>
      </w:r>
    </w:p>
    <w:p>
      <w:r>
        <w:t>2</w:t>
      </w:r>
    </w:p>
    <w:p>
      <w:r>
        <w:t>Các Phó Chủ tịch Hội đồng và các ủy viên Hội đồng (trừ thành viên là đại diện tổ chức có chức năng tư vấn thẩm định, định giá đất hoặc chuyên gia về giá đất tham gia Hội đồng và Tổ giúp việc)</w:t>
      </w:r>
    </w:p>
    <w:p>
      <w:r>
        <w:t>Phương án</w:t>
      </w:r>
    </w:p>
    <w:p>
      <w:r>
        <w:t>250.000</w:t>
      </w:r>
    </w:p>
    <w:p>
      <w:r>
        <w:t>3</w:t>
      </w:r>
    </w:p>
    <w:p>
      <w:r>
        <w:t>Thành viên Tổ giúp việc, thư ký</w:t>
      </w:r>
    </w:p>
    <w:p>
      <w:r>
        <w:t>Phương án</w:t>
      </w:r>
    </w:p>
    <w:p>
      <w:r>
        <w:t>150.000</w:t>
      </w:r>
    </w:p>
    <w:p>
      <w:r>
        <w:t>4</w:t>
      </w:r>
    </w:p>
    <w:p>
      <w:r>
        <w:t>Đại diện đơn vị có liên quan tham dự</w:t>
      </w:r>
    </w:p>
    <w:p>
      <w:r>
        <w:t>Phương án</w:t>
      </w:r>
    </w:p>
    <w:p>
      <w:r>
        <w:t>100.000</w:t>
      </w:r>
    </w:p>
    <w:p>
      <w:r>
        <w:t>Chỉ được thanh toán khi phương án đã được Hội đồng thẩm định thống nhất thông qua, Chủ tịch Hội đồng hoặc Phó Chủ tịch Thường trực Hội đồng thừa ủy quyền ký thông báo kết quả thẩm định phương án giá đất cụ thể.</w:t>
      </w:r>
    </w:p>
    <w:p>
      <w:r>
        <w:t>c) Chi hội nghị: Thực hiện theo quy định tại Nghị quyết số 22/2017/NQ-HĐND ngày 08 tháng 12 năm 2017 của Hội đồng nhân dân tỉnh về chế độ công tác phí, chế độ chi hội nghị và chế độ chi tiếp khách trên địa bàn tỉnh Cà Mau.</w:t>
      </w:r>
    </w:p>
    <w:p>
      <w:r>
        <w:t>d) Chi điều tra, thu thập thông tin: Thực hiện theo quy định tại Nghị quyết số 14/2021/NQ-HĐND ngày 04 tháng 12 năm 2021 của Hội đồng nhân dân tỉnh Quy định nội dung, mức chi của các cuộc điều tra thống kê trên địa bàn tỉnh Cà Mau.</w:t>
      </w:r>
    </w:p>
    <w:p>
      <w:r>
        <w:t>đ) Các khoản chi in ấn, photo tài liệu, thuê xe đi khảo sát thực địa và các khoản chi khác có liên quan phục vụ trực tiếp cho hoạt động của các Hội đồng thanh toán theo thực tế hóa đơn, chứng từ hợp pháp, hợp lệ theo quy định.</w:t>
      </w:r>
    </w:p>
    <w:p>
      <w:r>
        <w:t>Điều 4. Nguồn kinh phí thực hiện</w:t>
      </w:r>
    </w:p>
    <w:p>
      <w:r>
        <w:t>Kinh phí phục vụ cho hoạt động của Hội đồng thẩm định bảng giá đất, Hội đồng thẩm định giá đất cụ thể, Tổ giúp việc của các Hội đồng này được bố trí trong dự toán ngân sách hàng năm của cơ quan Thường trực Hội đồng theo phân cấp ngân sách hiện hành và được sử dụng theo quy định của pháp luật.</w:t>
      </w:r>
    </w:p>
    <w:p>
      <w:r>
        <w:t>Điều 5. Tổ chức thực hiện</w:t>
      </w:r>
    </w:p>
    <w:p>
      <w:r>
        <w:t>1. Sở Tài chính chủ trì, phối hợp với các cơ quan, đơn vị, tổ chức và cá nhân có liên quan tổ chức thực hiện Quyết định này.</w:t>
      </w:r>
    </w:p>
    <w:p>
      <w:r>
        <w:t>2. Chánh Văn phòng Ủy ban nhân dân tỉnh, Giám đốc Sở Tài chính, Giám đốc Sở Tài nguyên và Môi trường, Giám đốc Kho bạc Nhà nước tỉnh, Chủ tịch Ủy ban nhân dân các huyện, thành phố Cà Mau và Thủ trưởng các cơ quan, đơn vị, tổ chức và các cá nhân có liên quan chịu trách nhiệm thi hành Quyết định này.</w:t>
      </w:r>
    </w:p>
    <w:p>
      <w:r>
        <w:t>Điều 6. Hiệu lực thi hành</w:t>
      </w:r>
    </w:p>
    <w:p>
      <w:r>
        <w:t>Quyết định này có hiệu lực kể từ ngày 20 tháng 7 năm 2023./.</w:t>
      </w:r>
    </w:p>
    <w:p>
      <w:r>
        <w:t>Nơi nhận:</w:t>
      </w:r>
    </w:p>
    <w:p>
      <w:r>
        <w:t>- Ủy ban thường vụ Quốc hội;</w:t>
      </w:r>
    </w:p>
    <w:p>
      <w:r>
        <w:t>- Văn phòng Chính phủ;</w:t>
      </w:r>
    </w:p>
    <w:p>
      <w:r>
        <w:t>- Bộ Tài chính (Vụ Pháp chế);</w:t>
      </w:r>
    </w:p>
    <w:p>
      <w:r>
        <w:t>- Bộ Tư pháp (Cục Kiểm tra văn bản QPPL);</w:t>
      </w:r>
    </w:p>
    <w:p>
      <w:r>
        <w:t>- Bộ Tài nguyên và Môi trường;</w:t>
      </w:r>
    </w:p>
    <w:p>
      <w:r>
        <w:t>- TT. Tỉnh ủy;</w:t>
      </w:r>
    </w:p>
    <w:p>
      <w:r>
        <w:t>-TT. HĐND tỉnh;</w:t>
      </w:r>
    </w:p>
    <w:p>
      <w:r>
        <w:t>- UBMTTQVN tỉnh;</w:t>
      </w:r>
    </w:p>
    <w:p>
      <w:r>
        <w:t>- CT, PCT UBND tỉnh;</w:t>
      </w:r>
    </w:p>
    <w:p>
      <w:r>
        <w:t>- Như Điều 5;</w:t>
      </w:r>
    </w:p>
    <w:p>
      <w:r>
        <w:t>- Sở Tư pháp;</w:t>
      </w:r>
    </w:p>
    <w:p>
      <w:r>
        <w:t>- Các sở, ban, ngành tỉnh;</w:t>
      </w:r>
    </w:p>
    <w:p>
      <w:r>
        <w:t>- Ủy ban nhân dân các huyện, thành phố Cà Mau;</w:t>
      </w:r>
    </w:p>
    <w:p>
      <w:r>
        <w:t>- LĐVP UBND tỉnh;</w:t>
      </w:r>
    </w:p>
    <w:p>
      <w:r>
        <w:t>- Cổng Thông tin điện tử tỉnh;</w:t>
      </w:r>
    </w:p>
    <w:p>
      <w:r>
        <w:t>- Phòng NNTN (Nguyên, 23/7);</w:t>
      </w:r>
    </w:p>
    <w:p>
      <w:r>
        <w:t>- Lưu: VT, TH22/7.</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