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bãi bỏ Khoản 5 Điều 4 Quy chế quản lý hoạt động karaoke, vũ trường và hoạt động văn hóa công cộng trên địa bàn tỉnh Bà Rịa - Vũng Tàu kèm theo Quyết định 21/2019/QĐ-UBND về Quy chế quản lý hoạt động karaoke, vũ trường và hoạt động văn hóa công cộng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18/2023/QĐ-UBND</w:t>
      </w:r>
    </w:p>
    <w:p>
      <w:r>
        <w:t>Bà Rịa - Vũng Tàu, ngày 05 tháng 05 năm 2023</w:t>
      </w:r>
    </w:p>
    <w:p>
      <w:r>
        <w:t>QUYẾT ĐỊNH</w:t>
      </w:r>
    </w:p>
    <w:p>
      <w:r>
        <w:t>BÃI BỎ KHOẢN 5 ĐIỀU 4 QUY CHẾ QUẢN LÝ HOẠT ĐỘNG KARAOKE, VŨ TRƯỜNG VÀ CÁC HOẠT ĐỘNG VĂN HÓA CÔNG CỘNG TRÊN ĐỊA BÀN TỈNH BÀ RỊA - VŨNG TÀU BAN HÀNH KÈM THEO QUYẾT ĐỊNH SỐ 21/2019/QĐ-UBND NGÀY 06 THÁNG 8 NĂM 2019 CỦA ỦY BAN NHÂN DÂN TỈNH BAN HÀNH QUY CHẾ QUẢN LÝ HOẠT ĐỘNG KARAOKE, VŨ TRƯỜNG VÀ CÁC HOẠT ĐỘNG VĂN HÓA CÔNG CỘNG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Du lịch ngày 19 tháng 6 năm 2017;</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54/2019/NĐ-CP ngày 19 tháng 6 năm 2019 của Chính phủ quy định về kinh doanh dịch vụ karaoke, dịch vụ vũ trường;</w:t>
      </w:r>
    </w:p>
    <w:p>
      <w:r>
        <w:t>Theo đề nghị của Giám đốc Sở Văn hóa và Thể thao tại Tờ trình số 27/TTr-SVHTT ngày 13 tháng 03 năm 2023 về dự thảo Quyết định bãi bỏ khoản 5 Điều 4 Quy chế quản lý hoạt động karaoke, vũ trường và các hoạt động văn hóa công cộng trên địa bàn tỉnh Bà Rịa - Vũng Tàu ban hành kèm theo Quyết định số 21/2019/QĐ-UBND ngày 06 tháng 8 năm 2019 của Ủy ban nhân dân tỉnh.</w:t>
      </w:r>
    </w:p>
    <w:p>
      <w:r>
        <w:t>QUYẾT ĐỊNH:</w:t>
      </w:r>
    </w:p>
    <w:p>
      <w:r>
        <w:t>Điều 1.    Bãi bỏ khoản 5 Điều 4 Quy chế quản lý hoạt động karaoke, vũ trường và các hoạt động văn hóa công cộng trên địa bàn tỉnh Bà Rịa - Vũng Tàu ban hành kèm theo Quyết định số 21/2019/QĐ-UBND ngày 06 tháng 8 năm 2019 của Ủy ban nhân dân tỉnh Bà Rịa - Vũng Tàu.</w:t>
      </w:r>
    </w:p>
    <w:p>
      <w:r>
        <w:t>Lý do: Trái với quy định tại khoản 1 Điều 3 Nghị định số 54/2019/NĐ-CP ngày 19 tháng 6 năm 2019 của Chính phủ quy định về kinh doanh dịch vụ karaoke, dịch vụ vũ trường.</w:t>
      </w:r>
    </w:p>
    <w:p>
      <w:r>
        <w:t>Điều 2. Hiệu lực thi hành</w:t>
      </w:r>
    </w:p>
    <w:p>
      <w:r>
        <w:t>Quyết định này có hiệu lực thi hành kể từ ngày 15 tháng 05 năm 2023.</w:t>
      </w:r>
    </w:p>
    <w:p>
      <w:r>
        <w:t>Điều 3. Tổ chức thực hiện</w:t>
      </w:r>
    </w:p>
    <w:p>
      <w:r>
        <w:t>Chánh Văn phòng Ủy ban nhân dân tỉnh; Giám đốc các Sở: Văn hóa và Thể thao, Tài nguyên và Môi trường, Kế hoạch và Đầu tư, Lao động-Thương binh và Xã hội, Thông tin và Truyền thông, Du lịch, Công Thương, Y tế, Giám đốc Công an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Bộ Tư pháp (Cục KTVB);</w:t>
      </w:r>
    </w:p>
    <w:p>
      <w:r>
        <w:t>- Bộ Văn hóa, Thể thao và Du lịch (Vụ Pháp chế);</w:t>
      </w:r>
    </w:p>
    <w:p>
      <w:r>
        <w:t>- TTr. Tỉnh ủy, TTr. HĐND tỉnh;</w:t>
      </w:r>
    </w:p>
    <w:p>
      <w:r>
        <w:t>- Chủ tịch, các PCT. UBND tỉnh;</w:t>
      </w:r>
    </w:p>
    <w:p>
      <w:r>
        <w:t>- UBMTTQVN tỉnh và các đoàn thể tỉnh;</w:t>
      </w:r>
    </w:p>
    <w:p>
      <w:r>
        <w:t>- Văn phòng Đoàn ĐBQH và HĐND tỉnh;</w:t>
      </w:r>
    </w:p>
    <w:p>
      <w:r>
        <w:t>- Các cơ quan hành chính cấp tỉnh;</w:t>
      </w:r>
    </w:p>
    <w:p>
      <w:r>
        <w:t>- Sở Tư pháp (KTVB);</w:t>
      </w:r>
    </w:p>
    <w:p>
      <w:r>
        <w:t>- UBND các huyện, thị xã, thành phố;</w:t>
      </w:r>
    </w:p>
    <w:p>
      <w:r>
        <w:t>- Báo Bà Rịa-Vũng Tàu;</w:t>
      </w:r>
    </w:p>
    <w:p>
      <w:r>
        <w:t>- Đài Phát thanh và Truyền hình tỉnh;</w:t>
      </w:r>
    </w:p>
    <w:p>
      <w:r>
        <w:t>- Trung tâm Công báo - Tin học tỉnh;</w:t>
      </w:r>
    </w:p>
    <w:p>
      <w:r>
        <w:t>- Lưu: VT, SVHTT (3). VX3 (25).</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