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18/2023/QĐ-TTg sửa đổi Quyết định 39/2021/QĐ-TTg về quy định nguyên tắc, tiêu chí, định mức phân bổ vốn ngân sách trung ương và tỷ lệ vốn đối ứng của ngân sách địa phương thực hiện Chương trình mục tiêu quốc gia phát triển kinh tế - xã hội vùng đồng bằng dân tộc thiểu số và miền núi giai đoạn 2021-2030, giai đoạn I: từ năm 2021 đến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18/2023/QĐ-TTg</w:t>
      </w:r>
    </w:p>
    <w:p>
      <w:r>
        <w:t>Hà Nội, ngày 01 tháng 7 năm 2023</w:t>
      </w:r>
    </w:p>
    <w:p>
      <w:r>
        <w:t>QUYẾT ĐỊNH</w:t>
      </w:r>
    </w:p>
    <w:p>
      <w:r>
        <w:t>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120/2020/QH14 ngày 19 tháng 6 năm 2020 của Quốc hội về việc phê duyệt chủ trương đầu tư Chương trình mục tiêu quốc gia phát triển kinh tế - xã hội vùng đồng bào dân tộc thiểu số và miền núi giai đoạn 2021 - 2030;</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Theo đề nghị của Bộ trưởng, Chủ nhiệm Ủy ban Dân tộc;</w:t>
      </w:r>
    </w:p>
    <w:p>
      <w:r>
        <w:t>Thủ tướng Chính phủ ban hành Quyết định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Điều 1.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như sau:</w:t>
      </w:r>
    </w:p>
    <w:p>
      <w:r>
        <w:t>1. Sửa đổi, bổ sung điểm b khoản 1 Điều 6 như sau:</w:t>
      </w:r>
    </w:p>
    <w:p>
      <w:r>
        <w:t>“b) Các địa phương bố trí đủ vốn ngân sách địa phương giai đoạn 2021 - 2025 để thực hiện các mục tiêu, nhiệm vụ đã được cấp thẩm quyền phê duyệt.</w:t>
      </w:r>
    </w:p>
    <w:p>
      <w:r>
        <w:t>Địa phương được hỗ trợ vốn từ ngân sách trung ương thực hiện chương trình mục tiêu quốc gia chịu trách nhiệm bố trí vốn ngân sách địa phương giai đoạn 5 năm, cân đối vốn ngân sách địa phương hằng năm không thấp hơn mức vốn đối ứng thực hiện Chương trình tại địa phương theo quy định tại điểm b khoản 2 Điều 6 Quyết định số 39/2021/QĐ-TTg”.</w:t>
      </w:r>
    </w:p>
    <w:p>
      <w:r>
        <w:t>2. Bãi bỏ quy định “phân bổ cho Ủy ban Dân tộc: Không quá 17% tổng số vốn của tiểu dự án” quy định tại điểm a khoản 2.1, Tiểu dự án 2: Hỗ trợ phát triển sản xuất theo chuỗi giá trị, vùng trồng dược liệu quý, thúc đẩy khởi sự kinh doanh, khởi nghiệp và thu hút đầu tư vùng đồng bào dân tộc thiểu số và miền núi, Phụ lục III.</w:t>
      </w:r>
    </w:p>
    <w:p>
      <w:r>
        <w:t>3. Sửa đổi, bổ sung điểm 1.1, Tiểu dự án 2: Đầu tư cơ sở vật chất các đơn vị sự nghiệp công lập của lĩnh vực công tác dân tộc, Phụ lục IV như sau:</w:t>
      </w:r>
    </w:p>
    <w:p>
      <w:r>
        <w:t>“1.1. Phân bổ vốn đầu tư:</w:t>
      </w:r>
    </w:p>
    <w:p>
      <w:r>
        <w:t>Ủy ban Dân tộc thực hiện đầu tư các Trường: Phổ thông Vùng cao Việt Bắc, Dự bị Đại học Dân tộc Trung ương, Dự bị Đại học Dân tộc Sầm Sơn, Dự bị Đại học Dân tộc Nha Trang, Dự bị Đại học Thành phố Hồ Chí Minh: Kinh phí phân bổ không quá 43% tổng số vốn tiểu dự án.</w:t>
      </w:r>
    </w:p>
    <w:p>
      <w:r>
        <w:t>Bộ Giáo dục và Đào tạo thực hiện đầu tư các Trường Đại học Tây Bắc, Đại học Tây Nguyên, Hữu Nghị T78, Hữu Nghị 80: Kinh phí phân bổ không quá 49% tổng số vốn tiểu dự án.</w:t>
      </w:r>
    </w:p>
    <w:p>
      <w:r>
        <w:t>Ủy ban nhân dân tỉnh Tuyên Quang thực hiện đầu tư Trường Đại học Tân Trào: Kinh phí phân bổ không quá 9% tổng số vốn tiểu dự án”.</w:t>
      </w:r>
    </w:p>
    <w:p>
      <w:r>
        <w:t>4. Sửa đổi, bổ sung điểm b khoản 2.2, Tiểu dự án 2: Bồi dưỡng kiến thức dân tộc; đào tạo dự bị đại học, đại học và sau đại học đáp ứng nhu cầu nhân lực cho vùng đồng bào dân tộc thiểu số, Phụ lục V như sau:</w:t>
      </w:r>
    </w:p>
    <w:p>
      <w:r>
        <w:t>“b) Nội dung 2. Đào tạo dự bị đại học, đại học, sau đại học</w:t>
      </w:r>
    </w:p>
    <w:p>
      <w:r>
        <w:t>Đào tạo dự bị đại học, phân bổ cho Ủy ban Dân tộc không quá 20% số vốn nội dung 2 của tiểu dự án”.</w:t>
      </w:r>
    </w:p>
    <w:p>
      <w:r>
        <w:t>5. Sửa đổi tổng điểm của tiêu chí số 2, điểm b khoản 4.2, Tiểu dự án 4 Đào tạo nâng cao năng lực cho cộng đồng và cán bộ triển khai Chương trình ở các cấp, Phụ lục V như sau:</w:t>
      </w:r>
    </w:p>
    <w:p>
      <w:r>
        <w:t>“4.2 Phân bổ vốn sự nghiệp:</w:t>
      </w:r>
    </w:p>
    <w:p>
      <w:r>
        <w:t>b) Phân bổ cho các địa phương: Áp dụng phương pháp tính điểm theo các tiêu chí như sau:</w:t>
      </w:r>
    </w:p>
    <w:p>
      <w:r>
        <w:t>TT</w:t>
      </w:r>
    </w:p>
    <w:p>
      <w:r>
        <w:t>Nội dung tiêu chí</w:t>
      </w:r>
    </w:p>
    <w:p>
      <w:r>
        <w:t>Điểm</w:t>
      </w:r>
    </w:p>
    <w:p>
      <w:r>
        <w:t>Số lượng</w:t>
      </w:r>
    </w:p>
    <w:p>
      <w:r>
        <w:t>Tổng số điểm</w:t>
      </w:r>
    </w:p>
    <w:p>
      <w:r>
        <w:t>2</w:t>
      </w:r>
    </w:p>
    <w:p>
      <w:r>
        <w:t>Mỗi thôn ĐBKK không thuộc xã khu vực III (Số thôn ĐBKK được tính điểm phân bổ vốn không quá 04 thôn/xã ngoài khu vực III)</w:t>
      </w:r>
    </w:p>
    <w:p>
      <w:r>
        <w:t>1,5</w:t>
      </w:r>
    </w:p>
    <w:p>
      <w:r>
        <w:t>b</w:t>
      </w:r>
    </w:p>
    <w:p>
      <w:r>
        <w:t>1,5 x b</w:t>
      </w:r>
    </w:p>
    <w:p>
      <w:r>
        <w:t>6. Sửa đổi điểm a khoản 2, Tiểu dự án 2 Ứng dụng công nghệ thông tin hỗ trợ phát triển kinh tế - xã hội và đảm bảo an ninh trật tự vùng đồng bào dân tộc thiểu số và miền núi, Phụ lục X như sau:</w:t>
      </w:r>
    </w:p>
    <w:p>
      <w:r>
        <w:t>“a) Phân bổ vốn đầu tư</w:t>
      </w:r>
    </w:p>
    <w:p>
      <w:r>
        <w:t>- Phân bổ cho Liên minh Hợp tác xã Việt Nam không quá 0,5% tổng vốn đầu tư của tiểu dự án</w:t>
      </w:r>
    </w:p>
    <w:p>
      <w:r>
        <w:t>- Phân bổ cho các địa phương: Áp dụng phương pháp tính điểm theo các tiêu chí như sau:</w:t>
      </w:r>
    </w:p>
    <w:p>
      <w:r>
        <w:t>TT</w:t>
      </w:r>
    </w:p>
    <w:p>
      <w:r>
        <w:t>Nội dung tiêu chí</w:t>
      </w:r>
    </w:p>
    <w:p>
      <w:r>
        <w:t>Điểm</w:t>
      </w:r>
    </w:p>
    <w:p>
      <w:r>
        <w:t>Số lượng</w:t>
      </w:r>
    </w:p>
    <w:p>
      <w:r>
        <w:t>Tổng số điểm</w:t>
      </w:r>
    </w:p>
    <w:p>
      <w:r>
        <w:t>1</w:t>
      </w:r>
    </w:p>
    <w:p>
      <w:r>
        <w:t>Mỗi xã ĐBKK thuộc vùng đồng bào dân tộc thiểu số</w:t>
      </w:r>
    </w:p>
    <w:p>
      <w:r>
        <w:t>30</w:t>
      </w:r>
    </w:p>
    <w:p>
      <w:r>
        <w:t>a</w:t>
      </w:r>
    </w:p>
    <w:p>
      <w:r>
        <w:t>30 x a</w:t>
      </w:r>
    </w:p>
    <w:p>
      <w:r>
        <w:t>2</w:t>
      </w:r>
    </w:p>
    <w:p>
      <w:r>
        <w:t>Mỗi thôn ĐBKK không thuộc xã khu vực III  (số thôn ĐBKK được tính điểm phân bổ vốn không quá 4 thôn/xã)</w:t>
      </w:r>
    </w:p>
    <w:p>
      <w:r>
        <w:t>0,5</w:t>
      </w:r>
    </w:p>
    <w:p>
      <w:r>
        <w:t>b</w:t>
      </w:r>
    </w:p>
    <w:p>
      <w:r>
        <w:t>0,5 x b</w:t>
      </w:r>
    </w:p>
    <w:p>
      <w:r>
        <w:t>Tổng cộng điểm</w:t>
      </w:r>
    </w:p>
    <w:p>
      <w:r>
        <w:t>X k,i</w:t>
      </w:r>
    </w:p>
    <w:p>
      <w:r>
        <w:t>Xã thuộc vùng đồng bào dân tộc thiểu số được xác định theo Quyết định số 861/QĐ-TTg và các Quyết định sửa đổi, bổ sung (nếu có)”.</w:t>
      </w:r>
    </w:p>
    <w:p>
      <w:r>
        <w:t>Điều 2.  Quyết định này có hiệu lực thi hành kể từ ngày ký ban hành.</w:t>
      </w:r>
    </w:p>
    <w:p>
      <w:r>
        <w:t>Điều 3.  Bộ trưởng, Thủ trưởng cơ quan ngang bộ, Thủ trưởng cơ quan thuộc Chính phủ, các cơ quan liên quan ở trung ương, Chủ tịch Ủy ban nhân dân tỉnh, thành phố trực thuộc trung ương, Thủ trưởng các cơ quan, đơn vị sử dụng vốn ngân sách nhà nước thực hiện Chương trình giai đoạn 2021 - 2025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