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1781/QĐ-UBND năm 2023 phê duyệt đơn giá cho thuê kết cấu hạ tầng Khu Công nghiệp Tâm Thắng,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1781/QĐ-UBND</w:t>
      </w:r>
    </w:p>
    <w:p>
      <w:r>
        <w:t>Đắk Nông, ngày 22 tháng 12 năm 2023</w:t>
      </w:r>
    </w:p>
    <w:p>
      <w:r>
        <w:t>QUYẾT ĐỊNH</w:t>
      </w:r>
    </w:p>
    <w:p>
      <w:r>
        <w:t>VỀ VIỆC PHÊ DUYỆT ĐƠN GIÁ CHO THUÊ KẾT CẤU HẠ TẦNG TẠI KHU CÔNG NGHIỆP TÂM THẮNG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Quản lý, sử dụng tài sản công ngày 21 tháng 6 năm 2017;</w:t>
      </w:r>
    </w:p>
    <w:p>
      <w:r>
        <w:t>Căn cứ Nghị định số 35/2022/NĐ-CP ngày 28/5/2022 của Chính phủ quy định về quản lý khu công nghiệp và khu kinh tế;</w:t>
      </w:r>
    </w:p>
    <w:p>
      <w:r>
        <w:t>Căn cứ Nghị định số 177/2013/NĐ-CP ngày 14/11/2013 của Chính phủ về quy định về chi tiết và hướng dẫn thi hành một số điều của Luật Giá; Nghị định số 149/2016/NĐ-CP ngày 11/11/2016 của Chính phủ về sửa đổi bổ sung một số điều của Nghị định số 177/2013/NĐ-CP ngày 14/11/2013 của Chính phủ;</w:t>
      </w:r>
    </w:p>
    <w:p>
      <w:r>
        <w:t>Căn cứ Thông tư số 25/2014/TT-BTC ngày 17/2/2014 của Bộ Tài chính về quy định phương pháp định giá chung đối với hàng hóa, dịch vụ;</w:t>
      </w:r>
    </w:p>
    <w:p>
      <w:r>
        <w:t>Căn cứ Thông tư số 56/2014/TT-BTC ngày 28/4/2014 về hướng dẫn thực hiện Nghị định số 177/2013/NĐ-CP ngày 14/11/2013 về quy định chi tiết và hướng dẫn thi hành một số điều của Luật Giá; Thông tư số 233/2016/TT-BTC ngày 11/11/2016 của Bộ Tài chính về sửa đổi bổ sung một số điều của Thông tư số 56/2014/TT-BTC;</w:t>
      </w:r>
    </w:p>
    <w:p>
      <w:r>
        <w:t>Theo đề nghị của Giám đốc Sở Xây dựng tại Tờ trình số 2415/TTr-SXD ngày 24 tháng 11 năm 2023.</w:t>
      </w:r>
    </w:p>
    <w:p>
      <w:r>
        <w:t>QUYẾT ĐỊNH:</w:t>
      </w:r>
    </w:p>
    <w:p>
      <w:r>
        <w:t>Điều 1. Phê duyệt đơn giá cho thuê kết cấu hạ tầng tại Khu công nghiệp Tâm Thắng, cụ thể nh  ư sau:</w:t>
      </w:r>
    </w:p>
    <w:p>
      <w:r>
        <w:t>1. Đơn giá cho thuê kết cấu hạ tầng tại Khu công nghiệp Tâm Thắng được đầu tư bằng nguồn vốn ngân sách: 7.600 đồng/m 2 /năm  (chưa bao gồm thuế giá trị gia tăng).</w:t>
      </w:r>
    </w:p>
    <w:p>
      <w:r>
        <w:t>2. Thời điểm áp dụng: Từ ngày 01/01/2024.</w:t>
      </w:r>
    </w:p>
    <w:p>
      <w:r>
        <w:t>Đơn giá cho thuê kết cấu hạ tầng tại Khu công nghiệp Tâm Thắng trong năm 2023 tiếp tục áp dụng đơn giá theo Quyết định số 957/QĐ-UBND ngày 07/6/2022 về việc gia hạn thời gian áp dụng mức giá dịch vụ sử dụng kết cấu hạ tầng khu công nghiệp Tâm Thắng tại Quyết định số 1879/QĐ-UBND ngày 18/11/2019 của Ủy ban nhân dân tỉnh.</w:t>
      </w:r>
    </w:p>
    <w:p>
      <w:r>
        <w:t>3. Phương thức trả tiền thuê kết cấu hạ tầng: Hàng năm.</w:t>
      </w:r>
    </w:p>
    <w:p>
      <w:r>
        <w:t>Điều 2. Tổ chức thực hiện:</w:t>
      </w:r>
    </w:p>
    <w:p>
      <w:r>
        <w:t>Giao Ban Quản lý các Khu công nghiệp tỉnh Đắk Nông chỉ đạo Công ty Phát triển hạ tầng khu công nghiệp Tâm Thắng thu tiền cho thuê kết cấu hạ tầng Khu công nghiệp Tâm Thắng theo quy định tại Quyết định này; quản lý, sử dụng nguồn thu theo đúng quy định pháp luật.</w:t>
      </w:r>
    </w:p>
    <w:p>
      <w:r>
        <w:t>Khi chi phí cho việc đầu tư xây dựng kết cấu hạ tầng khu công nghiệp thay đổi làm tăng tổng mức đầu tư hoặc các chi phí cho việc duy tu bảo dưỡng, sửa chữa hạ tầng; chi phí quản lý khu công nghiệp thay đổi mà Công ty không tự cân đối được. Giao Công ty Phát triển hạ tầng khu công nghiệp Tâm Thắng xây dựng phương án mới trình cơ quan chuyên môn có thẩm quyền xem xét thẩm định và trình UBND tỉnh phê duyệt điều chỉnh cho phù hợp.</w:t>
      </w:r>
    </w:p>
    <w:p>
      <w:r>
        <w:t>Công ty Phát triển hạ tầng khu công nghiệp Tâm Thắng căn cứ nội dung Quyết định này và theo chức năng, nhiệm vụ của đơn vị thông báo đến các doanh nghiệp, tổ chức, cá nhân liên quan thực hiện đơn giá thuê kết cấu hạ tầng; đồng thời tổ chức quản lý, khai thác hệ thống hạ tầng kỹ thuật tại Khu công nghiệp đảm bảo phục vụ cho nhà đầu tư.</w:t>
      </w:r>
    </w:p>
    <w:p>
      <w:r>
        <w:t>Điều 3. Quyết định này có hiệu lực thi hành kể từ ngày ký.</w:t>
      </w:r>
    </w:p>
    <w:p>
      <w:r>
        <w:t>Chánh Văn phòng UBND tỉnh; Giám đốc các Sở: Tài chính, Xây dựng Tài nguyên và Môi trường; Trưởng Ban Quản lý các khu công nghiệp; Giám đốc Công ty Phát triển hạ tầng khu công nghiệp Tâm Thắng và Thủ trưởng các cơ quan, đơn vị có liên quan chịu trách nhiệm thi hành Quyết định này./.</w:t>
      </w:r>
    </w:p>
    <w:p>
      <w:r>
        <w:t>Nơi nhận:</w:t>
      </w:r>
    </w:p>
    <w:p>
      <w:r>
        <w:t>- Như Điều 3;</w:t>
      </w:r>
    </w:p>
    <w:p>
      <w:r>
        <w:t>-   Thường trực Tỉnh ủy (b/c);</w:t>
      </w:r>
    </w:p>
    <w:p>
      <w:r>
        <w:t>- Thường trực HĐND tỉnh(b/c);</w:t>
      </w:r>
    </w:p>
    <w:p>
      <w:r>
        <w:t>- CT, các PCT UBND tỉnh;</w:t>
      </w:r>
    </w:p>
    <w:p>
      <w:r>
        <w:t>- Lưu: VT, NN TNMT, KT .</w:t>
      </w:r>
    </w:p>
    <w:p>
      <w:r>
        <w:t>TM. ỦY BAN NHÂN DÂN</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