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1780/QĐ-UBND năm 2024 phê duyệt Quy trình nội bộ giải quyết thủ tục hành chính trong lĩnh vực Y, Dược cổ truyền thuộc thẩm quyền giải quyết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1780/QĐ-UBND</w:t>
      </w:r>
    </w:p>
    <w:p>
      <w:r>
        <w:t>Cao Bằng, ngày 16 tháng 12 năm 2024</w:t>
      </w:r>
    </w:p>
    <w:p>
      <w:r>
        <w:t>QUYẾT ĐỊNH</w:t>
      </w:r>
    </w:p>
    <w:p>
      <w:r>
        <w:t>VỀ VIỆC PHÊ DUYỆT QUY TRÌNH NỘI BỘ GIẢI QUYẾT THỦ TỤC HÀNH CHÍNH TRONG LĨNH VỰC Y, DƯỢC CỔ TRUYỀN THUỘC THẨM QUYỀN GIẢI QUYẾT CỦA SỞ Y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 CP ngày 23 tháng 4 năm 2018 của Chính phủ về việc thực hiện cơ chế một cửa, một cửa liên thông trong giải quyết thủ tục hành chính;</w:t>
      </w:r>
    </w:p>
    <w:p>
      <w:r>
        <w:t>Căn cứ Quyết định số 1687/QĐ-UBND ngày 05 tháng 12 năm 2024 của Chủ tịch Ủy ban nhân dân tỉnh Cao Bằng về việc công bố danh mục thủ tục hành chính mới ban hành trong lĩnh vực Y, Dược cổ truyền thuộc thẩm quyền giải quyết của Sở Y tế tỉnh Cao Bằng;</w:t>
      </w:r>
    </w:p>
    <w:p>
      <w:r>
        <w:t>Theo đề nghị của Giám đốc Sở Y tế tỉnh Cao Bằng tại Tờ trình số 5756/TTr-SYT ngày 08 tháng 12 năm 2024.</w:t>
      </w:r>
    </w:p>
    <w:p>
      <w:r>
        <w:t>QUYẾT ĐỊNH:</w:t>
      </w:r>
    </w:p>
    <w:p>
      <w:r>
        <w:t>Điều 1.  Phê duyệt kèm theo Quyết định này 01 quy trình nội bộ giải quyết thủ tục hành chính trong lĩnh vực Y, Dược cổ truyền thuộc thẩm quyền giải quyết của Sở Y tế tỉnh Cao Bằng  (chi tiết tại Phụ lục kèm theo).</w:t>
      </w:r>
    </w:p>
    <w:p>
      <w:r>
        <w:t>Điều 2.  Giao Sở Y tế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Y tế,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VP UBND tỉnh: LĐVP, KGVX, TTTT, TTPVHCC;</w:t>
      </w:r>
    </w:p>
    <w:p>
      <w:r>
        <w:t>- Viễn thông Cao Bằng;</w:t>
      </w:r>
    </w:p>
    <w:p>
      <w:r>
        <w:t>- Cổng thông tin điện tử tỉnh;</w:t>
      </w:r>
    </w:p>
    <w:p>
      <w:r>
        <w:t>- Lưu: VT, TTPVHCC (Hổ) .</w:t>
      </w:r>
    </w:p>
    <w:p>
      <w:r>
        <w:t>KT. CHỦ TỊCH</w:t>
      </w:r>
    </w:p>
    <w:p>
      <w:r>
        <w:t>PHÓ CHỦ TỊCH</w:t>
      </w:r>
    </w:p>
    <w:p>
      <w:r>
        <w:t>Trịnh Trường Huy</w:t>
      </w:r>
    </w:p>
    <w:p>
      <w:r>
        <w:t>PHỤ LỤC</w:t>
      </w:r>
    </w:p>
    <w:p>
      <w:r>
        <w:t>QUY TRÌNH NỘI BỘ GIẢI QUYẾT THỦ TỤC HÀNH CHÍNH TRONG LĨNH VỰC Y, DƯỢC CỔ TRUYỀN THUỘC THẨM QUYỀN GIẢI QUYẾT CỦA SỞ Y TẾ TỈNH CAO BẰNG</w:t>
      </w:r>
    </w:p>
    <w:p>
      <w:r>
        <w:t>(Kèm theo Quyết định số 1780/QĐ-UBND, ngày 16 tháng 12 năm 2024 của Chủ tịch UBND tỉnh Cao Bằng)</w:t>
      </w:r>
    </w:p>
    <w:p>
      <w:r>
        <w:t>I. THỦ TỤC HÀNH CHÍNH CẤP TỈNH (01 TTHC)</w:t>
      </w:r>
    </w:p>
    <w:p>
      <w:r>
        <w:t>Quy trình số 01</w:t>
      </w:r>
    </w:p>
    <w:p>
      <w:r>
        <w:t>1. Quy trình giải quyết TTHC:  “Xét tặng giải thưởng Hải Thượng Lãn Ông về công tác y dược cổ truyền” - Mã TTHC: 1.009249</w:t>
      </w:r>
    </w:p>
    <w:p>
      <w:r>
        <w:t>Thứ tự công việc</w:t>
      </w:r>
    </w:p>
    <w:p>
      <w:r>
        <w:t>Nội dung công việc</w:t>
      </w:r>
    </w:p>
    <w:p>
      <w:r>
        <w:t>Trách nhiệm thực hiện</w:t>
      </w:r>
    </w:p>
    <w:p>
      <w:r>
        <w:t>Thời gian thực hiện</w:t>
      </w:r>
    </w:p>
    <w:p>
      <w:r>
        <w:t>Bước 1</w:t>
      </w:r>
    </w:p>
    <w:p>
      <w:r>
        <w:t>Tiếp nhận hồ sơ:</w:t>
      </w:r>
    </w:p>
    <w:p>
      <w:r>
        <w:t>- Tiếp nhận, kiểm tra thành phần hồ sơ, quét (scan) và lưu trữ hồ sơ điện tử;</w:t>
      </w:r>
    </w:p>
    <w:p>
      <w:r>
        <w:t>- Viết phiếu tiếp nhận và hẹn trả kết quả;</w:t>
      </w:r>
    </w:p>
    <w:p>
      <w:r>
        <w:t>- Chuyển hồ sơ về Sở Y tế để xem xét, giải quyết.</w:t>
      </w:r>
    </w:p>
    <w:p>
      <w:r>
        <w:t>Bộ phận tiếp nhận và trả kết quả của Sở Y tế tại Trung tâm Phục vụ hành chính công (TTPVHCC)</w:t>
      </w:r>
    </w:p>
    <w:p>
      <w:r>
        <w:t>02 ngày làm việc</w:t>
      </w:r>
    </w:p>
    <w:p>
      <w:r>
        <w:t>Bước 2</w:t>
      </w:r>
    </w:p>
    <w:p>
      <w:r>
        <w:t>Phân công thụ lý hồ sơ</w:t>
      </w:r>
    </w:p>
    <w:p>
      <w:r>
        <w:t>Lãnh đạo Phòng Nghiệp vụ, Sở Y tế</w:t>
      </w:r>
    </w:p>
    <w:p>
      <w:r>
        <w:t>02 ngày làm việc</w:t>
      </w:r>
    </w:p>
    <w:p>
      <w:r>
        <w:t>Bước 3</w:t>
      </w:r>
    </w:p>
    <w:p>
      <w:r>
        <w:t>Thẩm định, thụ lý hồ sơ</w:t>
      </w:r>
    </w:p>
    <w:p>
      <w:r>
        <w:t>Công chức Phòng Nghiệp vụ, Sở Y tế</w:t>
      </w:r>
    </w:p>
    <w:p>
      <w:r>
        <w:t>80 ngày làm việc</w:t>
      </w:r>
    </w:p>
    <w:p>
      <w:r>
        <w:t>Bước 4</w:t>
      </w:r>
    </w:p>
    <w:p>
      <w:r>
        <w:t>Hoàn thiện hồ sơ trước khi trình Lãnh đạo Sở ký phê duyệt</w:t>
      </w:r>
    </w:p>
    <w:p>
      <w:r>
        <w:t>Lãnh đạo Phòng Nghiệp vụ, Sở Y tế</w:t>
      </w:r>
    </w:p>
    <w:p>
      <w:r>
        <w:t>02 ngày làm việc</w:t>
      </w:r>
    </w:p>
    <w:p>
      <w:r>
        <w:t>Bước 5</w:t>
      </w:r>
    </w:p>
    <w:p>
      <w:r>
        <w:t>Phê duyệt kết quả thủ tục hành chính</w:t>
      </w:r>
    </w:p>
    <w:p>
      <w:r>
        <w:t>Lãnh đạo Sở Y tế</w:t>
      </w:r>
    </w:p>
    <w:p>
      <w:r>
        <w:t>02 ngày làm việc</w:t>
      </w:r>
    </w:p>
    <w:p>
      <w:r>
        <w:t>Bước 6</w:t>
      </w:r>
    </w:p>
    <w:p>
      <w:r>
        <w:t>Vào số văn bản, lưu hồ sơ, chuyển kết quả đến Bộ phận tiếp nhận và trả kết quả của Sở Y tế tại TTPVHCC</w:t>
      </w:r>
    </w:p>
    <w:p>
      <w:r>
        <w:t>Văn thư Sở Y tế</w:t>
      </w:r>
    </w:p>
    <w:p>
      <w:r>
        <w:t>02 ngày làm việc</w:t>
      </w:r>
    </w:p>
    <w:p>
      <w:r>
        <w:t>Bước 7</w:t>
      </w:r>
    </w:p>
    <w:p>
      <w:r>
        <w:t>Trả kết quả cho cá nhân, tổ chức</w:t>
      </w:r>
    </w:p>
    <w:p>
      <w:r>
        <w:t>Bộ phận tiếp nhận và trả kết quả Sở Y tế tại Trung tâm Phục vụ hành chính công (TTPVHCC)</w:t>
      </w:r>
    </w:p>
    <w:p>
      <w:r>
        <w:t>Không tính thời gian</w:t>
      </w:r>
    </w:p>
    <w:p>
      <w:r>
        <w:t>Tổng thời gian giải quyết TTHC</w:t>
      </w:r>
    </w:p>
    <w:p>
      <w:r>
        <w:t>90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