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178/QĐ-QLD năm 2024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178/QĐ-QLD</w:t>
      </w:r>
    </w:p>
    <w:p>
      <w:r>
        <w:t>Hà Nội, ngày 20 tháng 03 năm 2024</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Quyết định số 388/QĐ-QLD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 Theo đề nghị của Chánh Văn phòng Cục.</w:t>
      </w:r>
    </w:p>
    <w:p>
      <w:r>
        <w:t>QUYẾT ĐỊNH:</w:t>
      </w:r>
    </w:p>
    <w:p>
      <w:r>
        <w:t>Điều 1.  Ban hành kèm theo Quyết định này các Quy trình thao tác chuẩn trong Hệ thống quản lý chất lượng theo tiêu chuẩn ISO 9001:2015 áp dụng vào hoạt động quản lý nhà nước tại Cục Quản lý Dược, cụ thể:</w:t>
      </w:r>
    </w:p>
    <w:p>
      <w:r>
        <w:t>1. Quy trình xử lý đối với các vi phạm nghiêm trọng phát hiện trong quá trình đánh giá GMP  (Mã số: QT.CL.07.03 thay thế quy trình mã số QT.CL.07.02);</w:t>
      </w:r>
    </w:p>
    <w:p>
      <w:r>
        <w:t>2. Quy trình quản lý xung đột lợi ích của các thanh tra viên GMP  (Mã số: QT.CL.08.02 thay thế quy trình mã số QT.CL.08.01);</w:t>
      </w:r>
    </w:p>
    <w:p>
      <w:r>
        <w:t>3. Quy trình xử lý khiếu nại về kiểm tra GMP  (Mã số: QT.CL.09.02 thay thế quy trình mã số QT.CL.09.01);</w:t>
      </w:r>
    </w:p>
    <w:p>
      <w:r>
        <w:t>4. Quy trình xử lý, thu hồi thuốc vi phạm chất lượng  (Mã số: QT.CL.10.06 thay thế quy trình mã số QT.CL.10.05);</w:t>
      </w:r>
    </w:p>
    <w:p>
      <w:r>
        <w:t>5. Quy trình xử lý, thu hồi vắc xin, sinh phẩm vi phạm chất  lượng (Mã số: QT.CL.11.05 thay thế quy trình mã số QT.CL.11.04);</w:t>
      </w:r>
    </w:p>
    <w:p>
      <w:r>
        <w:t>6. Quy trình xử lý thuốc giả và thuốc không rõ nguồn gốc  (Mã số: QT.CL.12.03 thay thế quy trình mã số QT.CL.12.02);</w:t>
      </w:r>
    </w:p>
    <w:p>
      <w:r>
        <w:t>7. Quy trình tiêu chí thanh tra viên GMP  (Mã số: QT.CL.16.03 thay thế quy trình mã số QT.CL.16.02);</w:t>
      </w:r>
    </w:p>
    <w:p>
      <w:r>
        <w:t>8. Quy trình lưu trữ, nhận biết và truy tìm hồ sơ tài liệu  (Mã số: QT.CL.17.03 thay thế quy trình mã số QT.CL.17.02);</w:t>
      </w:r>
    </w:p>
    <w:p>
      <w:r>
        <w:t>9. Quy trình xử lý và chia sẻ thông tin liên quan đến chất lượng vắc xin và tình trạng tuân thủ GMP  (Mã số: QT.CL.18.05 thay thế quy trình mã số QT.CL.18.04);</w:t>
      </w:r>
    </w:p>
    <w:p>
      <w:r>
        <w:t>10. Quy trình kiểm tra "thực hành tốt" (GPs) đối với chuyên gia và thanh tra viên bên ngoài Cục quản lý dược  (Mã số: QT.CL.19.02 thay thế quy trình mã số QT.CL.19.01).</w:t>
      </w:r>
    </w:p>
    <w:p>
      <w:r>
        <w:t>Điều 2.  Quyết định này có hiệu lực kể từ ngày ký.</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 (LH).</w:t>
      </w:r>
    </w:p>
    <w:p>
      <w:r>
        <w:t>CỤC TRƯỞNG</w:t>
      </w:r>
    </w:p>
    <w:p>
      <w:r>
        <w:t>Vũ Tuấn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