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1770/QĐ-UBND năm 2025 bãi bỏ các văn bản quy phạm pháp luật lĩnh vực nội vụ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1770/QĐ-UBND</w:t>
      </w:r>
    </w:p>
    <w:p>
      <w:r>
        <w:t>Lâm Đồng, ngày 20 tháng 10 năm 2025</w:t>
      </w:r>
    </w:p>
    <w:p>
      <w:r>
        <w:t>QUYẾT ĐỊNH</w:t>
      </w:r>
    </w:p>
    <w:p>
      <w:r>
        <w:t>VỀ VIỆC BÃI BỎ CÁC VĂN BẢN QUY PHẠM PHÁP LUẬT LĨNH VỰC NỘI VỤ</w:t>
      </w:r>
    </w:p>
    <w:p>
      <w:r>
        <w:t>ỦY BAN NHÂN DÂN TỈNH LÂM ĐỒNG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cán bộ, công chức số 80/2025/QH15;</w:t>
      </w:r>
    </w:p>
    <w:p>
      <w:r>
        <w:t>Căn cứ Nghị quyết số 202/2025/QH15 ngày 12 tháng 6 năm 2025 của Quốc hội về việc sắp xếp đơn vị hành chính cấp tỉnh;</w:t>
      </w:r>
    </w:p>
    <w:p>
      <w:r>
        <w:t>Căn cứ Nghị định số 170/2025/NĐ-CP ngày 30 tháng 6 năm 2025 của Chính phủ quy định về tuyển dụng, sử dụng và quản lý công chức;</w:t>
      </w:r>
    </w:p>
    <w:p>
      <w:r>
        <w:t>Căn cứ Nghị định số 29/2024/NĐ-CP ngày 06 tháng 3 năm 2024 của Chính phủ quy định tiêu chuẩn chức danh công chức lãnh đạo, quản lý trong cơ quan hành chính nhà nước;</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w:t>
      </w:r>
    </w:p>
    <w:p>
      <w:r>
        <w:t>Theo đề nghị của Giám đốc Sở Nội vụ tại Tờ trình số 370/TTr-SNV ngày 05 tháng 10 năm 2025.</w:t>
      </w:r>
    </w:p>
    <w:p>
      <w:r>
        <w:t>QUYẾT ĐỊNH:</w:t>
      </w:r>
    </w:p>
    <w:p>
      <w:r>
        <w:t>Điều 1. Bãi bỏ các văn bản quy phạm pháp luật sau:</w:t>
      </w:r>
    </w:p>
    <w:p>
      <w:r>
        <w:t>1. Quyết định số 09/2024/QĐ-UBND ngày 09 tháng 5 năm 2024 của Ủy ban nhân dân (UBND) tỉnh Đắk Nông ban hành Quy định tiêu chuẩn đối với cán bộ, công chức xã, phường, thị trấn trên địa bàn tỉnh Đắk Nông;</w:t>
      </w:r>
    </w:p>
    <w:p>
      <w:r>
        <w:t>2. Quyết định số 04/2025/QĐ-UBND ngày 14 tháng 01 năm 2025 của UBND tỉnh Đắk Nông ban hành Quy chế tổ chức tuyển dụng công chức xã, phường, thị trấn trên địa bàn tỉnh Đắk Nông;</w:t>
      </w:r>
    </w:p>
    <w:p>
      <w:r>
        <w:t>3. Quyết định số 30/2024/QĐ-UBND ngày 20 tháng 9 năm 2024 của UBND tỉnh Bình Thuận ban hành Quy định về tiêu chuẩn của cán bộ, công chức xã, phường, thị trấn; ngành đào tạo phù hợp với yêu cầu nhiệm vụ của từng chức danh công chức xã, phường, thị trấn trên địa bàn tỉnh Bình Thuận;</w:t>
      </w:r>
    </w:p>
    <w:p>
      <w:r>
        <w:t>4. Quyết định số 07/2025/QĐ-UBND ngày 07 tháng 02 năm 2025 của UBND tỉnh Bình Thuận ban hành Quy chế tuyển dụng công chức xã, phường, thị trấn trên địa bàn tỉnh Bình Thuận;</w:t>
      </w:r>
    </w:p>
    <w:p>
      <w:r>
        <w:t>5. Quyết định số 10/2025/QĐ-UBND ngày 11 tháng 02 năm 2025 của UBND tỉnh Lâm Đồng ban hành Quy chế tổ chức tuyển dụng công chức cấp xã và xác định tiêu chuẩn cụ thể đối với cán bộ, công chức cấp xã trên địa bàn tỉnh Lâm Đồng;</w:t>
      </w:r>
    </w:p>
    <w:p>
      <w:r>
        <w:t>6. Quyết định số 50/2019/QĐ-UBND ngày 22 tháng 11 năm 2019 của UBND tỉnh Lâm Đồng ban hành Quy định số lượng, tiêu chuẩn chức danh trưởng, phó phòng, ban, chi cục và tương đương trở xuống thuộc các sở, ban, ngành, UBND các huyện, thành phố thuộc tỉnh Lâm Đồng;</w:t>
      </w:r>
    </w:p>
    <w:p>
      <w:r>
        <w:t>7. Quyết định số 35/202l/QĐ-UBND ngày 14 tháng 10 năm 2021 của UBND tỉnh Lâm Đồng sửa đổi, bổ sung một số điều của Quy định ban hành kèm theo Quyết định số 50/2019/QĐ-UBND ngày 22 tháng 11 năm 2019 của Ủy ban nhân dân tỉnh Lâm Đồng quy định số lượng, tiêu chuẩn chức danh trưởng, phó các phòng, ban, chi cục và tương đương trở xuống thuộc các sở, ban, ngành, UBND các huyện, thành phố thuộc tỉnh Lâm Đồng.</w:t>
      </w:r>
    </w:p>
    <w:p>
      <w:r>
        <w:t>Điều 2. Hiệu lực thi hành</w:t>
      </w:r>
    </w:p>
    <w:p>
      <w:r>
        <w:t>Quyết định này có hiệu lực thi hành kể từ ngày ký.</w:t>
      </w:r>
    </w:p>
    <w:p>
      <w:r>
        <w:t>Điều 3. Tổ chức thực hiện</w:t>
      </w:r>
    </w:p>
    <w:p>
      <w:r>
        <w:t>1. Sở Nội vụ có trách nhiệm chủ trì, phối hợp với các cơ quan, đơn vị liên quan tổ chức triển khai thực hiện Quyết định này.</w:t>
      </w:r>
    </w:p>
    <w:p>
      <w:r>
        <w:t>2. Chánh Văn phòng Ủy ban nhân dân tỉnh; Giám đốc các sở, ban, ngành thuộc tỉnh; Chủ tịch Ủy ban nhân dân các xã, phường, đặc khu; các cơ quan, đơn vị, tổ chức, cá nhân có liên quan căn cứ Quyết định thi hành./.</w:t>
      </w:r>
    </w:p>
    <w:p>
      <w:r>
        <w:t>Nơi nhận:</w:t>
      </w:r>
    </w:p>
    <w:p>
      <w:r>
        <w:t>- Vụ Pháp chế - Bộ Nội vụ;</w:t>
      </w:r>
    </w:p>
    <w:p>
      <w:r>
        <w:t>- Cục Kiểm tra văn bản và quản lý xử lý vi phạm hành chính (Bộ Tư pháp);</w:t>
      </w:r>
    </w:p>
    <w:p>
      <w:r>
        <w:t>- TT Tỉnh ủy, TT HĐND tỉnh;</w:t>
      </w:r>
    </w:p>
    <w:p>
      <w:r>
        <w:t>- Đoàn Đại biểu Quốc hội tỉnh;</w:t>
      </w:r>
    </w:p>
    <w:p>
      <w:r>
        <w:t>- CT, các PCT UBND tỉnh;</w:t>
      </w:r>
    </w:p>
    <w:p>
      <w:r>
        <w:t>- Như Điều 3;</w:t>
      </w:r>
    </w:p>
    <w:p>
      <w:r>
        <w:t>- Trung tâm Thông tin tỉnh Lâm Đồng;</w:t>
      </w:r>
    </w:p>
    <w:p>
      <w:r>
        <w:t>- Báo và PTTH Lâm Đồng;</w:t>
      </w:r>
    </w:p>
    <w:p>
      <w:r>
        <w:t>- Lưu: VT, NC.</w:t>
      </w:r>
    </w:p>
    <w:p>
      <w:r>
        <w:t>TM. ỦY BAN NHÂN DÂN</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