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177/QĐ-BGTVT năm 2025 phê duyệt điều chỉnh cục bộ Quy hoạch phát triển hệ thống cảng cạn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177/QĐ-BGTVT</w:t>
      </w:r>
    </w:p>
    <w:p>
      <w:r>
        <w:t>Hà Nội, ngày 15 tháng 02 năm 2025</w:t>
      </w:r>
    </w:p>
    <w:p>
      <w:r>
        <w:t>QUYẾT ĐỊNH</w:t>
      </w:r>
    </w:p>
    <w:p>
      <w:r>
        <w:t>VỀ VIỆC PHÊ DUYỆT ĐIỀU CHỈNH CỤC BỘ QUY HOẠCH PHÁT TRIỂN HỆ THỐNG CẢNG CẠN THỜI KỲ 2021-2030, TẦM NHÌN ĐẾN NĂM 2050</w:t>
      </w:r>
    </w:p>
    <w:p>
      <w:r>
        <w:t>BỘ TRƯỞNG BỘ GIAO THÔNG VẬN TẢI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một số điều của Luật Quy hoạch và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w:t>
      </w:r>
    </w:p>
    <w:p>
      <w:r>
        <w:t>Căn cứ văn bản số 93/TTg-CN ngày 24 tháng 01 năm 2025 của Thủ tướng Chính phủ về Đề án nghiên cứu khả năng hình thành cảng hàng không Gia Bình và điều chỉnh quy hoạch cảng cạn;</w:t>
      </w:r>
    </w:p>
    <w:p>
      <w:r>
        <w:t>Xét đề nghị của Cục Hàng hải Việt Nam tại các văn bản: tờ trình số 464/TTr-CHHVN ngày 10 tháng 02 năm 2025 trình phê duyệt điều chỉnh cục bộ Quy hoạch phát triển hệ thống cảng cạn thời kỳ 2021-2030, tầm nhìn đến năm 2050; văn bản số 549/CHHVN-KHĐT ngày 14 tháng 02 năm 2025 về việc giải trình, cập nhật hồ sơ điều chỉnh cục bộ Quy hoạch phát triển hệ thống cảng cạn thời kỳ 2021-2030, tầm nhìn đến năm 2050.</w:t>
      </w:r>
    </w:p>
    <w:p>
      <w:r>
        <w:t>QUYẾT ĐỊNH:</w:t>
      </w:r>
    </w:p>
    <w:p>
      <w:r>
        <w:t>Điều 1.  Phê duyệt sửa đổi, bổ sung một số nội dung trong Quyết định số 979/QĐ-TTg ngày 22 tháng 8 năm 2023 của Thủ tướng Chính phủ phê duyệt Quy hoạch phát triển hệ thống cảng cạn thời kỳ 2021-2030, tầm nhìn đến năm 2050 như sau:</w:t>
      </w:r>
    </w:p>
    <w:p>
      <w:r>
        <w:t>Sửa đổi, bổ sung một số nội dung tại Phụ lục I. Tổng hợp Quy hoạch phát triển hệ thống cảng cạn thời kỳ 2021-2030, tầm nhìn đến năm 2050 kèm theo Quyết định số 979/QĐ-TTg ngày 22 tháng 8 năm 2023 của Thủ tướng Chính phủ phê duyệt Quy hoạch phát triển hệ thống cảng cạn thời kỳ 2021-2030, tầm nhìn đến năm 2050 theo như Phụ lục ban hành kèm theo Quyết định này.</w:t>
      </w:r>
    </w:p>
    <w:p>
      <w:r>
        <w:t>Điều 2.  Quyết định này có hiệu lực thi hành kể từ ngày ký ban hành.</w:t>
      </w:r>
    </w:p>
    <w:p>
      <w:r>
        <w:t>Điều 3.  Chánh Văn phòng Bộ; các Vụ trưởng; Cục trưởng Cục Hàng hải Việt Nam và Thủ trưởng các cơ quan liên quan chịu trách nhiệm thi hành Quyết định này./.</w:t>
      </w:r>
    </w:p>
    <w:p>
      <w:r>
        <w:t>Nơi nhận:</w:t>
      </w:r>
    </w:p>
    <w:p>
      <w:r>
        <w:t>- Ban Bí thư Trung ương Đảng (để báo cáo);</w:t>
      </w:r>
    </w:p>
    <w:p>
      <w:r>
        <w:t>- Thủ tướng, các Phó Thủ tướng Chính phủ (để báo cáo);</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Văn phòng Chính phủ;</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Trung tâm Công nghệ thông tin;</w:t>
      </w:r>
    </w:p>
    <w:p>
      <w:r>
        <w:t>- Lưu: VT, KHĐT (Thành).</w:t>
      </w:r>
    </w:p>
    <w:p>
      <w:r>
        <w:t>BỘ TRƯỞNG</w:t>
      </w:r>
    </w:p>
    <w:p>
      <w:r>
        <w:t>Trần Hồng Minh</w:t>
      </w:r>
    </w:p>
    <w:p>
      <w:r>
        <w:t>PHỤ LỤC</w:t>
      </w:r>
    </w:p>
    <w:p>
      <w:r>
        <w:t>SỬA ĐỔI, BỔ SUNG MỘT SỐ NỘI DUNG VỀ “TỔNG HỢP QUY HOẠCH PHÁT TRIỂN HỆ THỐNG CẢNG CẠN THỜI KỲ 2021-2030, TẦM NHÌN ĐẾN NĂM 2050”</w:t>
      </w:r>
    </w:p>
    <w:p>
      <w:r>
        <w:t>(Kèm theo Quyết định số 177/QĐ-BGTVT ngày 15 tháng 02 năm 2025 của Bộ trưởng Bộ Giao thông vận tải)</w:t>
      </w:r>
    </w:p>
    <w:p>
      <w:r>
        <w:t>TT</w:t>
      </w:r>
    </w:p>
    <w:p>
      <w:r>
        <w:t>Tên cảng cạn</w:t>
      </w:r>
    </w:p>
    <w:p>
      <w:r>
        <w:t>Địa điểm</w:t>
      </w:r>
    </w:p>
    <w:p>
      <w:r>
        <w:t>Kết nối hạ tầng GTVT</w:t>
      </w:r>
    </w:p>
    <w:p>
      <w:r>
        <w:t>Kết nối cảng biển/   cửa khẩu</w:t>
      </w:r>
    </w:p>
    <w:p>
      <w:r>
        <w:t>Hiện trạng 2023</w:t>
      </w:r>
    </w:p>
    <w:p>
      <w:r>
        <w:t>Giai đoạn đến 2030</w:t>
      </w:r>
    </w:p>
    <w:p>
      <w:r>
        <w:t>Giai đoạn đến 2050</w:t>
      </w:r>
    </w:p>
    <w:p>
      <w:r>
        <w:t>Diện   tích (ha)</w:t>
      </w:r>
    </w:p>
    <w:p>
      <w:r>
        <w:t>Năng lực thông qua (Teu/năm)</w:t>
      </w:r>
    </w:p>
    <w:p>
      <w:r>
        <w:t>Diện tích quy   hoạch (ha)</w:t>
      </w:r>
    </w:p>
    <w:p>
      <w:r>
        <w:t>Năng lực thông qua   (Teu/năm)</w:t>
      </w:r>
    </w:p>
    <w:p>
      <w:r>
        <w:t>Diện tích dự kiến (ha)</w:t>
      </w:r>
    </w:p>
    <w:p>
      <w:r>
        <w:t>12</w:t>
      </w:r>
    </w:p>
    <w:p>
      <w:r>
        <w:t>Cảng cạn Tân Chi</w:t>
      </w:r>
    </w:p>
    <w:p>
      <w:r>
        <w:t>Huyện Tiên Du - Tỉnh Bắc Ninh</w:t>
      </w:r>
    </w:p>
    <w:p>
      <w:r>
        <w:t>Đường bộ: QL 38, QL1A, QL5, cao tốc Hà Nội - Hải Phòng; ĐTNĐ: Sông Đuống</w:t>
      </w:r>
    </w:p>
    <w:p>
      <w:r>
        <w:t>Cảng biển: Hải Phòng, Quảng Ninh; Cửa khẩu: Lạng Sơn</w:t>
      </w:r>
    </w:p>
    <w:p>
      <w:r>
        <w:t>8,2 - 13,5</w:t>
      </w:r>
    </w:p>
    <w:p>
      <w:r>
        <w:t>82.000 - 135.000</w:t>
      </w:r>
    </w:p>
    <w:p>
      <w:r>
        <w:t>13,5</w:t>
      </w:r>
    </w:p>
    <w:p>
      <w:r>
        <w:t>13</w:t>
      </w:r>
    </w:p>
    <w:p>
      <w:r>
        <w:t>Cảng cạn Quế Võ</w:t>
      </w:r>
    </w:p>
    <w:p>
      <w:r>
        <w:t>Huyện Quế Võ - Tỉnh Bắc Ninh</w:t>
      </w:r>
    </w:p>
    <w:p>
      <w:r>
        <w:t>Đường bộ: QL18; ĐTNĐ: Sông Đuống.</w:t>
      </w:r>
    </w:p>
    <w:p>
      <w:r>
        <w:t>Cảng biển: Hải Phòng, Quảng Ninh; Cửa khẩu: Lạng Sơn</w:t>
      </w:r>
    </w:p>
    <w:p>
      <w:r>
        <w:t>10</w:t>
      </w:r>
    </w:p>
    <w:p>
      <w:r>
        <w:t>105.000</w:t>
      </w:r>
    </w:p>
    <w:p>
      <w:r>
        <w:t>10</w:t>
      </w:r>
    </w:p>
    <w:p>
      <w:r>
        <w:t>105.000</w:t>
      </w:r>
    </w:p>
    <w:p>
      <w:r>
        <w:t>25</w:t>
      </w:r>
    </w:p>
    <w:p>
      <w:r>
        <w:t>14</w:t>
      </w:r>
    </w:p>
    <w:p>
      <w:r>
        <w:t>Cảng cạn Yên Phong</w:t>
      </w:r>
    </w:p>
    <w:p>
      <w:r>
        <w:t>Huyện Yên Phong - Tỉnh Bắc Ninh</w:t>
      </w:r>
    </w:p>
    <w:p>
      <w:r>
        <w:t>Đường bộ: QL18</w:t>
      </w:r>
    </w:p>
    <w:p>
      <w:r>
        <w:t>Cảng biển: Hải Phòng, Quảng Ninh; Cửa khẩu: Lạng Sơn</w:t>
      </w:r>
    </w:p>
    <w:p>
      <w:r>
        <w:t>8,8 - 12,5</w:t>
      </w:r>
    </w:p>
    <w:p>
      <w:r>
        <w:t>88.000 - 125.000</w:t>
      </w:r>
    </w:p>
    <w:p>
      <w:r>
        <w:t>20</w:t>
      </w:r>
    </w:p>
    <w:p>
      <w:r>
        <w:t>14a</w:t>
      </w:r>
    </w:p>
    <w:p>
      <w:r>
        <w:t>Cảng cạn Gia Bình</w:t>
      </w:r>
    </w:p>
    <w:p>
      <w:r>
        <w:t>Huyện Gia Bình - Tỉnh Bắc Ninh</w:t>
      </w:r>
    </w:p>
    <w:p>
      <w:r>
        <w:t>Đường bộ: QL17; vành đai IV Hà Nội (QH). Hàng không: Cảng HK Gia Bình</w:t>
      </w:r>
    </w:p>
    <w:p>
      <w:r>
        <w:t>Cảng biển: Hải Phòng, Quảng Ninh; Cửa khẩu: Lạng Sơn</w:t>
      </w:r>
    </w:p>
    <w:p>
      <w:r>
        <w:t>7 - 20</w:t>
      </w:r>
    </w:p>
    <w:p>
      <w:r>
        <w:t>70.000 - 200.000</w:t>
      </w:r>
    </w:p>
    <w:p>
      <w:r>
        <w:t>52</w:t>
      </w:r>
    </w:p>
    <w:p>
      <w:r>
        <w:t>Ghi chú:   Quy mô các cảng cạn trên các hàng lang vận tải khác không thay đổi so với Quyết định số 979/QĐ-TTg ngày 22 tháng 8 năm 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