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1763/QĐ-UBND năm 2025 phê duyệt Quy trình nội bộ giải quyết thủ tục hành chính trong lĩnh vực Đất đai thuộc thẩm quyền giải quyết của Sở Nông nghiệp và Môi trường,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1763/  QĐ-UBND</w:t>
      </w:r>
    </w:p>
    <w:p>
      <w:r>
        <w:t>Nam Định, ngày 17 tháng 6 năm 2025</w:t>
      </w:r>
    </w:p>
    <w:p>
      <w:r>
        <w:t>QUYẾT ĐỊNH</w:t>
      </w:r>
    </w:p>
    <w:p>
      <w:r>
        <w:t>V/V PHÊ DUYỆT QUY TRÌNH NỘI BỘ GIẢI QUYẾT THỦ TỤC HÀNH CHÍNH TRONG LĨNH VỰC ĐẤT ĐAI THUỘC THẨM QUYỀN GIẢI QUYẾT CỦA SỞ NÔNG NGHIỆP VÀ MÔI TRƯỜNG, UBND CẤP HUYỆN, UBND CẤP XÃ</w:t>
      </w:r>
    </w:p>
    <w:p>
      <w:r>
        <w:t>CHỦ TỊCH ỦY BAN NHÂN DÂN TỈNH NAM ĐỊNH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1119/QĐ-UBND ngày 24/4/2025 của Chủ tịch UBND tỉnh về việc công bố chuẩn hóa danh mục thủ tục hành chính trong lĩnh vực đất đai thuộc thẩm quyền giải quyết của Sở Nông nghiệp và Môi trường, UBND cấp huyện, UBND cấp xã;</w:t>
      </w:r>
    </w:p>
    <w:p>
      <w:r>
        <w:t>Theo đề nghị của Giám đốc Sở Nông nghiệp và Môi trường tại Tờ trình số     3279/TTr-SNN ngày 12/6/2025 về việc đề nghị phê duyệt quy trình nội bộ giải quyết thủ tục hành chính trong lĩnh vực đất đai thuộc thẩm quyền giải quyết của Sở Nông nghiệp và Môi trường, UBND cấp huyện, UBND cấp xã.</w:t>
      </w:r>
    </w:p>
    <w:p>
      <w:r>
        <w:t>QUYẾT ĐỊNH:</w:t>
      </w:r>
    </w:p>
    <w:p>
      <w:r>
        <w:t>Điều 1.    Phê duyệt 80 quy trình nội bộ giải quyết thủ tục hành chính trong lĩnh vực đất đai thuộc thẩm quyền giải quyết của Sở Nông nghiệp và Môi trường, UBND cấp huyện và UBND cấp xã (có Phụ lục kèm theo).</w:t>
      </w:r>
    </w:p>
    <w:p>
      <w:r>
        <w:t>Điều 2.    Sở Nông nghiệp và Môi trường, UBND cấp huyện, UBND cấp xã thực hiện tiếp nhận, giải quyết và trả kết quả giải quyết thủ tục hành chính thuộc thẩm quyền theo quy trình nội bộ được phê duyệt tại Quyết định này.</w:t>
      </w:r>
    </w:p>
    <w:p>
      <w:r>
        <w:t>Sở Khoa học và Công nghệ chủ trì, phối hợp với Sở Nông nghiệp và Môi trường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 Bãi bỏ Quyết định số 1308/QĐ-UBND ngày 25/7/2022 của Chủ tịch UBND tỉnh Nam Định.</w:t>
      </w:r>
    </w:p>
    <w:p>
      <w:r>
        <w:t>Điều 4.    Chánh Văn phòng UBND tỉnh, Giám đốc Sở Nông nghiệp và Môi trường, Giám đốc Sở Khoa học và Công nghệ; Chủ tịch UBND các huyện, thành phố; Chủ tịch UBND các xã, phường, thị trấn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TT.</w:t>
      </w:r>
    </w:p>
    <w:p>
      <w:r>
        <w:t>CHỦ TỊCH</w:t>
      </w:r>
    </w:p>
    <w:p>
      <w:r>
        <w:t>Phạm Đình Nghị</w:t>
      </w:r>
    </w:p>
    <w:p>
      <w:r>
        <w:t>PHỤ LỤC</w:t>
      </w:r>
    </w:p>
    <w:p>
      <w:r>
        <w:t>DANH MỤC QUY TRÌNH NỘI BỘ GIẢI QUYẾT THỦ TỤC HÀNH CHÍNH TRONG LĨNH VỰC ĐẤT ĐAI THUỘC THẨM QUYỀN GIẢI QUYẾT CỦA SỞ NÔNG NGHIỆP VÀ MÔI TRƯỜNG, UBND CẤP HUYỆN VÀ UBND CẤP XÃ</w:t>
      </w:r>
    </w:p>
    <w:p>
      <w:r>
        <w:t>(Kèm theo Quyết định số: 1763/QĐ-UBND ngày 17 tháng 6 năm 2025     của Chủ tịch     Ủy   ban nhân dân tỉnh Nam Định)</w:t>
      </w:r>
    </w:p>
    <w:p>
      <w:r>
        <w:t>Phần I.</w:t>
      </w:r>
    </w:p>
    <w:p>
      <w:r>
        <w:t>DANH MỤC QUY TRÌNH NỘI BỘ</w:t>
      </w:r>
    </w:p>
    <w:p>
      <w:r>
        <w:t>A.   QUY TRÌNH NỘI BỘ GIẢI QUYẾT THỦ TỤC HÀNH CHÍNH TRONG LĨNH VỰC ĐẤT ĐAI THUỘC THẨM QUYỀN GIẢI QUYẾT CỦA SỞ NÔNG NGHIỆP VÀ MÔI TRƯỜNG</w:t>
      </w:r>
    </w:p>
    <w:p>
      <w:r>
        <w:t>TT</w:t>
      </w:r>
    </w:p>
    <w:p>
      <w:r>
        <w:t>Tên thủ tục hành chính</w:t>
      </w:r>
    </w:p>
    <w:p>
      <w:r>
        <w:t>I</w:t>
      </w:r>
    </w:p>
    <w:p>
      <w:r>
        <w:t>QUY TRÌNH NỘI BỘ GIẢI QUYẾT THỦ TỤC HÀNH CHÍNH THUỘC THẨM QUYỀN QUYẾT ĐỊNH CỦA ỦY BAN NHÂN DÂN TỈNH</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w:t>
      </w:r>
    </w:p>
    <w:p>
      <w:r>
        <w:t>Giao đất, cho thuê đất thông qua đấu thầu lựa chọn nhà đầu tư thực hiện dự án có sử dụng đất</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w:t>
      </w:r>
    </w:p>
    <w:p>
      <w:r>
        <w:t>Chấp thuận tổ chức kinh tế nhận chuyển nhượng, thuê quyền sử dụng đất, nhận góp vốn bằng quyền sử dụng đất để thực hiện dự án</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12</w:t>
      </w:r>
    </w:p>
    <w:p>
      <w:r>
        <w:t>Đăng ký đất đai, tài sản gắn liền với đất, cấp Giấy chứng nhận quyền sử dụng đất, quyền sở hữu tài sản gắn liền với đất lần đầu đối với tổ chức đang sử dụng đất</w:t>
      </w:r>
    </w:p>
    <w:p>
      <w:r>
        <w:t>13</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14</w:t>
      </w:r>
    </w:p>
    <w:p>
      <w:r>
        <w:t>Đăng ký đất đai đối với trường hợp chuyển nhượng dự án bất động sản</w:t>
      </w:r>
    </w:p>
    <w:p>
      <w:r>
        <w:t>15</w:t>
      </w:r>
    </w:p>
    <w:p>
      <w:r>
        <w:t>Đính chính Giấy chứng nhận đã cấp  (Trường hợp Giấy chứng nhận cấp lần đầu   có sai sót)</w:t>
      </w:r>
    </w:p>
    <w:p>
      <w:r>
        <w:t>16</w:t>
      </w:r>
    </w:p>
    <w:p>
      <w:r>
        <w:t>Thu hồi giấy chứng nhận đã cấp không đúng quy định của pháp luật đất đai do người sử dụng đất, chủ sở hữu tài sản gắn liền với đất phát hiện và cấp lại Giấy chứng nhận sau khi thu hồi  (Trường hợp Giấy chứng nhận bị thu hồi là Giấy chứng nhận cấp lần đầu)</w:t>
      </w:r>
    </w:p>
    <w:p>
      <w:r>
        <w:t>17</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18</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19</w:t>
      </w:r>
    </w:p>
    <w:p>
      <w:r>
        <w:t>Sử dụng đất kết hợp đa mục đích mà người sử dụng là tổ chức</w:t>
      </w:r>
    </w:p>
    <w:p>
      <w:r>
        <w:t>20</w:t>
      </w:r>
    </w:p>
    <w:p>
      <w:r>
        <w:t>Thẩm định, phê duyệt phương án sử dụng đất</w:t>
      </w:r>
    </w:p>
    <w:p>
      <w:r>
        <w:t>21</w:t>
      </w:r>
    </w:p>
    <w:p>
      <w:r>
        <w:t>Giải quyết tranh chấp đất đai thuộc thẩm quyền của Chủ tịch UBND cấp tỉnh</w:t>
      </w:r>
    </w:p>
    <w:p>
      <w:r>
        <w:t>II</w:t>
      </w:r>
    </w:p>
    <w:p>
      <w:r>
        <w:t>QUY TRÌNH NỘI BỘ GIẢI QUYẾT THỦ TỤC HÀNH CHÍNH THUỘC THẨM QUYỀN QUYẾT ĐỊNH CỦA SỞ NÔNG NGHIỆP VÀ MÔI TRƯỜNG</w:t>
      </w:r>
    </w:p>
    <w:p>
      <w:r>
        <w:t>Dùng cho tổ chức trong nước, tổ chức tôn giáo, tổ chức tôn giáo trực thuộc, người gốc Việt Nam định cư ở nước ngoài, tổ chức kinh tế có vốn đầu tư nước ngoài, tổ chức nước ngoài có chức năng ngoại giao</w:t>
      </w:r>
    </w:p>
    <w:p>
      <w:r>
        <w:t>1</w:t>
      </w:r>
    </w:p>
    <w:p>
      <w:r>
        <w:t>Đăng ký đất đai lần đầu đối với trường hợp được nhà nước giao đất để quản lý</w:t>
      </w:r>
    </w:p>
    <w:p>
      <w:r>
        <w:t>2</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bằng quyền sử dụng đất trong dự án xây dựng kinh doanh kết cấu hạ tầng</w:t>
      </w:r>
    </w:p>
    <w:p>
      <w:r>
        <w:t>2.1</w:t>
      </w:r>
    </w:p>
    <w:p>
      <w:r>
        <w:t>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r>
        <w:t>2.2</w:t>
      </w:r>
    </w:p>
    <w:p>
      <w:r>
        <w:t>Trường hợp cho thuê, cho thuê lại bằng quyền sử dụng đất trong dự án xây dựng kinh doanh kết cấu hạ tầng</w:t>
      </w:r>
    </w:p>
    <w:p>
      <w:r>
        <w:t>3</w:t>
      </w:r>
    </w:p>
    <w:p>
      <w:r>
        <w:t>Bán hoặc góp vốn bằng tài sản gắn liền với đất thuê của Nhà nước theo hình thức thuê đất trả tiền hàng năm</w:t>
      </w:r>
    </w:p>
    <w:p>
      <w:r>
        <w:t>4</w:t>
      </w:r>
    </w:p>
    <w:p>
      <w:r>
        <w:t>Xóa đăng ký cho thuê, cho thuê lại quyền sử dụng đất trong dự án xây dựng kinh doanh kết cấu hạ tầng</w:t>
      </w:r>
    </w:p>
    <w:p>
      <w:r>
        <w:t>5</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5.1</w:t>
      </w:r>
    </w:p>
    <w:p>
      <w:r>
        <w:t>Trường hợp đổi tên hoặc thay đổi thông tin về người sử dụng đất, chủ sở hữu tài sản gắn liền với đất</w:t>
      </w:r>
    </w:p>
    <w:p>
      <w:r>
        <w:t>5.2</w:t>
      </w:r>
    </w:p>
    <w:p>
      <w:r>
        <w:t>Trường hợp thay đổi hạn chế quyền sử dụng đất, quyền sở hữu tài sản gắn liền với đất hoặc có thay đổi quyền đối với thửa đất liền kề</w:t>
      </w:r>
    </w:p>
    <w:p>
      <w:r>
        <w:t>6</w:t>
      </w:r>
    </w:p>
    <w:p>
      <w:r>
        <w:t>Đăng ký tài sản gắn liền với thửa đất đã được cấp Giấy chứng nhận hoặc đăng ký thay đổi về tài sản gắn liền với đất so với nội dung đã đăng ký</w:t>
      </w:r>
    </w:p>
    <w:p>
      <w:r>
        <w:t>6.1</w:t>
      </w:r>
    </w:p>
    <w:p>
      <w:r>
        <w:t>Trường hợp đăng ký quyền sở hữu tài sản gắn liền với thửa đất đã cấp Giấy chứng nhận</w:t>
      </w:r>
    </w:p>
    <w:p>
      <w:r>
        <w:t>6.2</w:t>
      </w:r>
    </w:p>
    <w:p>
      <w:r>
        <w:t>Trường hợp tài sản đã được chứng nhận quyền sở hữu trên Giấy chứng nhận đã cấp mà đăng ký thay đổi tài sản</w:t>
      </w:r>
    </w:p>
    <w:p>
      <w:r>
        <w:t>7</w:t>
      </w:r>
    </w:p>
    <w:p>
      <w:r>
        <w:t>Đăng ký biến động thay đổi quyền sử dụng đất, quyền sở hữu tài sản gắn liền với đất do chia, tách, hợp nhất, sáp nhập tổ chức hoặc chuyển đổi mô hình tổ chức</w:t>
      </w:r>
    </w:p>
    <w:p>
      <w:r>
        <w:t>8</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8.1</w:t>
      </w:r>
    </w:p>
    <w:p>
      <w:r>
        <w:t>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8.2</w:t>
      </w:r>
    </w:p>
    <w:p>
      <w:r>
        <w:t>Trường hợp thay đổi về quyền sử dụng đất xây dựng công trình trên mặt đất phục     vụ cho việc vận hành, khai thác sử dụng công trình ngầm, quyền sở hữu công trình ngầm</w:t>
      </w:r>
    </w:p>
    <w:p>
      <w:r>
        <w:t>8.3</w:t>
      </w:r>
    </w:p>
    <w:p>
      <w:r>
        <w:t>Trường hợp bán tài sản, điều chuyển, chuyển nhượng quyền sử dụng đất là tài sản công theo quy định của pháp luật về quản lý, sử dụng tài sản công</w:t>
      </w:r>
    </w:p>
    <w:p>
      <w:r>
        <w:t>9</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10</w:t>
      </w:r>
    </w:p>
    <w:p>
      <w:r>
        <w:t>Đăng ký biến động đối với trường hợp điều chỉnh quy hoạch xây dựng chi tiết; cấp Giấy chứng nhận cho từng thửa đất theo quy hoạch xây dựng chi tiết cho chủ đầu tư dự án có nhu cầu</w:t>
      </w:r>
    </w:p>
    <w:p>
      <w:r>
        <w:t>11</w:t>
      </w:r>
    </w:p>
    <w:p>
      <w:r>
        <w:t>Xóa ghi nợ tiền sử dụng đất, lệ phí trước bạ</w:t>
      </w:r>
    </w:p>
    <w:p>
      <w:r>
        <w:t>12</w:t>
      </w:r>
    </w:p>
    <w:p>
      <w:r>
        <w:t>Đăng ký chuyển mục đích sử dụng đất không phải xin phép cơ quan nhà nước có thẩm quyền</w:t>
      </w:r>
    </w:p>
    <w:p>
      <w:r>
        <w:t>13</w:t>
      </w:r>
    </w:p>
    <w:p>
      <w:r>
        <w:t>Cấp đổi Giấy chứng nhận quyền sử dụng đất, quyền sở hữu tài sản gắn liền với đất</w:t>
      </w:r>
    </w:p>
    <w:p>
      <w:r>
        <w:t>13.1</w:t>
      </w:r>
    </w:p>
    <w:p>
      <w:r>
        <w:t>Các trường hợp quy định tại các điểm a, b, c, d, đ, e, g và h khoản 1 Điều 38 của Nghị định 101/2024/NĐ-CP ngày 29/7/2024 của Chính phủ</w:t>
      </w:r>
    </w:p>
    <w:p>
      <w:r>
        <w:t>13.2</w:t>
      </w:r>
    </w:p>
    <w:p>
      <w:r>
        <w:t>Trường hợp quy định tại điểm i khoản 1 Điều 38 của Nghị định Nghị định 101/2024/NĐ-CP ngày 29/7/2024 của Chính phủ</w:t>
      </w:r>
    </w:p>
    <w:p>
      <w:r>
        <w:t>14</w:t>
      </w:r>
    </w:p>
    <w:p>
      <w:r>
        <w:t>Cấp lại Giấy chứng nhận do bị mất</w:t>
      </w:r>
    </w:p>
    <w:p>
      <w:r>
        <w:t>15</w:t>
      </w:r>
    </w:p>
    <w:p>
      <w:r>
        <w:t>Đăng ký đất đai đối với trường hợp chuyển nhượng dự án bất động sản</w:t>
      </w:r>
    </w:p>
    <w:p>
      <w:r>
        <w:t>16</w:t>
      </w:r>
    </w:p>
    <w:p>
      <w:r>
        <w:t>Đính chính Giấy chứng nhận đã cấp</w:t>
      </w:r>
    </w:p>
    <w:p>
      <w:r>
        <w:t>17</w:t>
      </w:r>
    </w:p>
    <w:p>
      <w:r>
        <w:t>Đăng ký, cấp Giấy chứng nhận đối với trường hợp đã chuyển quyền sử dụng đất trước ngày 01 tháng 8 năm 2014 mà bên chuyển quyền đã được cấp Giấy chứng nhận nhưng chưa thực hiện thủ tục chuyển quyền theo quy định</w:t>
      </w:r>
    </w:p>
    <w:p>
      <w:r>
        <w:t>18</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19</w:t>
      </w:r>
    </w:p>
    <w:p>
      <w:r>
        <w:t>Cung cấp dữ liệu đất đai</w:t>
      </w:r>
    </w:p>
    <w:p>
      <w:r>
        <w:t>Dùng cho cá nhân trong nước, người Việt Nam định cư ở nước ngoài là công dân Việt Nam, Cộng đồng dân cư</w:t>
      </w:r>
    </w:p>
    <w:p>
      <w:r>
        <w:t>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r>
        <w:t>2</w:t>
      </w:r>
    </w:p>
    <w:p>
      <w:r>
        <w:t>Thủ tục Xóa đăng ký cho thuê, cho thuê lại, góp vốn bằng quyền sử dụng đất, quyền sở hữu tài sản gắn liền với đất</w:t>
      </w:r>
    </w:p>
    <w:p>
      <w:r>
        <w:t>3</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3.1</w:t>
      </w:r>
    </w:p>
    <w:p>
      <w:r>
        <w:t>Trường hợp đổi tên hoặc thay đổi thông tin về người sử dụng đất, chủ sở hữu tài sản gắn liền với đất</w:t>
      </w:r>
    </w:p>
    <w:p>
      <w:r>
        <w:t>3.2</w:t>
      </w:r>
    </w:p>
    <w:p>
      <w:r>
        <w:t>Trường hợp thay đổi hạn chế quyền sử dụng đất, quyền sở hữu tài sản gắn liền với đất hoặc có thay đổi quyền đối với thửa đất liền kề; giảm diện tích thửa đất do sạt lở tự nhiên</w:t>
      </w:r>
    </w:p>
    <w:p>
      <w:r>
        <w:t>4</w:t>
      </w:r>
    </w:p>
    <w:p>
      <w:r>
        <w:t>Đăng ký tài sản gắn liền với thửa đất đã được cấp Giấy chứng nhận hoặc đăng ký thay đổi về tài sản gắn liền với đất so với nội dung đã đăng ký</w:t>
      </w:r>
    </w:p>
    <w:p>
      <w:r>
        <w:t>4.1</w:t>
      </w:r>
    </w:p>
    <w:p>
      <w:r>
        <w:t>Trường hợp đăng ký tài sản gắn liền với thửa đất đã được cấp Giấy chứng nhận</w:t>
      </w:r>
    </w:p>
    <w:p>
      <w:r>
        <w:t>4.2</w:t>
      </w:r>
    </w:p>
    <w:p>
      <w:r>
        <w:t>Trường hợp đăng ký thay đổi về tài sản gắn liền với đất so với nội dung đã đăng ký</w:t>
      </w:r>
    </w:p>
    <w:p>
      <w:r>
        <w:t>5</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5.1</w:t>
      </w:r>
    </w:p>
    <w:p>
      <w:r>
        <w:t>Trường hợp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5.2</w:t>
      </w:r>
    </w:p>
    <w:p>
      <w:r>
        <w:t>Trường hợp thay đổi về quyền sử dụng đất xây dựng công trình trên mặt đất phục vụ cho việc vận hành, khai thác sử dụng công trình ngầm, quyền sở hữu công trình ngầm</w:t>
      </w:r>
    </w:p>
    <w:p>
      <w:r>
        <w:t>5.3</w:t>
      </w:r>
    </w:p>
    <w:p>
      <w:r>
        <w:t>Trường hợp bán tài sản, điều chuyển, chuyển nhượng quyền sử dụng đất là tài sản công theo quy định của pháp luật về quản lý, sử dụng tài sản công</w:t>
      </w:r>
    </w:p>
    <w:p>
      <w:r>
        <w:t>6</w:t>
      </w:r>
    </w:p>
    <w:p>
      <w:r>
        <w:t>Xóa ghi nợ tiền sử dụng đất, lệ phí trước bạ</w:t>
      </w:r>
    </w:p>
    <w:p>
      <w:r>
        <w:t>7</w:t>
      </w:r>
    </w:p>
    <w:p>
      <w:r>
        <w:t>Đăng ký chuyển mục đích sử dụng đất không phải xin phép cơ quan nhà nước có thẩm quyền</w:t>
      </w:r>
    </w:p>
    <w:p>
      <w:r>
        <w:t>8</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9</w:t>
      </w:r>
    </w:p>
    <w:p>
      <w:r>
        <w:t>Đăng ký, cấp Giấy chứng nhận đối với thửa đất có diện tích tăng thêm do thay đổi ranh giới so với Giấy chứng nhận đã cấp</w:t>
      </w:r>
    </w:p>
    <w:p>
      <w:r>
        <w:t>9.1</w:t>
      </w:r>
    </w:p>
    <w:p>
      <w:r>
        <w:t>Trường hợp thửa đất gốc đã có giấy chứng nhận, phần diện tích tăng thêm do nhận chuyển nhượng quyền sử dụng một phần thửa đất đã được cấp giấy chứng nhận nhưng chưa thực hiện thủ tục chuyển quyền theo quy định</w:t>
      </w:r>
    </w:p>
    <w:p>
      <w:r>
        <w:t>9.2</w:t>
      </w:r>
    </w:p>
    <w:p>
      <w:r>
        <w:t>Trường hợp thửa đất gốc đã có Giấy chứng nhận, phần diện tích tăng thêm chưa được cấp Giấy chứng nhận</w:t>
      </w:r>
    </w:p>
    <w:p>
      <w:r>
        <w:t>10</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10.1</w:t>
      </w:r>
    </w:p>
    <w:p>
      <w:r>
        <w:t>Trường hợp tại thời điểm cấp Giấy chứng nhận trước đây mà người sử dụng đất có hoặc không có giấy tờ về quyền sử dụng đất quy định tại điều 137 Luật đất đai nhưng không có nhu cầu xác định lại diện tích đất ở, phần diện tích còn lại chưa được cấp Giấy chứng nhận</w:t>
      </w:r>
    </w:p>
    <w:p>
      <w:r>
        <w:t>10.2</w:t>
      </w:r>
    </w:p>
    <w:p>
      <w:r>
        <w:t>Trường hợp tại thời điểm cấp Giấy chứng nhận trước đây mà người sử dụng đất     có giấy tờ về quyền sử dụng đất quy định tại điều 137 Luật đất đai và có nhu cầu xác định lại diện tích đất ở theo quy định tại khoản 6 Điều 141 Luật đất đai, phần diện tích còn lại chưa được cấp Giấy chứng nhận</w:t>
      </w:r>
    </w:p>
    <w:p>
      <w:r>
        <w:t>11</w:t>
      </w:r>
    </w:p>
    <w:p>
      <w:r>
        <w:t>Cấp đổi Giấy chứng nhận</w:t>
      </w:r>
    </w:p>
    <w:p>
      <w:r>
        <w:t>11.1</w:t>
      </w:r>
    </w:p>
    <w:p>
      <w:r>
        <w:t>Các Trường hợp quy định tại các điểm a, b, c, d, đ, e, g và h khoản 1 Điều 38 của Nghị định 101/2024/NĐ-CP ngày 29/7/2024 của Chính phủ</w:t>
      </w:r>
    </w:p>
    <w:p>
      <w:r>
        <w:t>11.2</w:t>
      </w:r>
    </w:p>
    <w:p>
      <w:r>
        <w:t>Trường hợp quy định tại điểm i khoản 1 Điều 38 của Nghị định 101/2024/NĐ-CP ngày 29/7/2024 của Chính phủ</w:t>
      </w:r>
    </w:p>
    <w:p>
      <w:r>
        <w:t>12</w:t>
      </w:r>
    </w:p>
    <w:p>
      <w:r>
        <w:t>Tách thửa hoặc hợp thửa đất</w:t>
      </w:r>
    </w:p>
    <w:p>
      <w:r>
        <w:t>13</w:t>
      </w:r>
    </w:p>
    <w:p>
      <w:r>
        <w:t>Cấp lại Giấy chứng nhận do bị mất</w:t>
      </w:r>
    </w:p>
    <w:p>
      <w:r>
        <w:t>14</w:t>
      </w:r>
    </w:p>
    <w:p>
      <w:r>
        <w:t>Đính chính Giấy chứng nhận đã cấp  (Trường hợp GCN đã cấp khi thực hiện thủ tục đăng ký biến động đất đai, tài sản gắn liền với đất có sai sót)</w:t>
      </w:r>
    </w:p>
    <w:p>
      <w:r>
        <w:t>15</w:t>
      </w:r>
    </w:p>
    <w:p>
      <w:r>
        <w:t>Thu hồi Giấy chứng nhận đã cấp không đúng quy định của pháp luật đất đai do người sử dụng đất, chủ sở hữu tài sản gắn liền với đất phát hiện và cấp lại GCN sau khi thu hồi  (Trường hợp GCN bị thu hồi là GCN được cấp trong trường hợp đăng ký biến động đất đai, tài sản gắn liền với đất)</w:t>
      </w:r>
    </w:p>
    <w:p>
      <w:r>
        <w:t>16</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17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18</w:t>
      </w:r>
    </w:p>
    <w:p>
      <w:r>
        <w:t>Cung cấp dữ liệu đất đai</w:t>
      </w:r>
    </w:p>
    <w:p>
      <w:r>
        <w:t>19</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  (Trường hợp thửa đất đã được cấp   Giấy chứng nhận)</w:t>
      </w:r>
    </w:p>
    <w:p>
      <w:r>
        <w:t>20</w:t>
      </w:r>
    </w:p>
    <w:p>
      <w:r>
        <w:t>Xác nhận tiếp tục sử dụng đất nông nghiệp của hộ gia đình, cá nhân khi hết hạn sử dụng đất đối với trường hợp có nhu cầu</w:t>
      </w:r>
    </w:p>
    <w:p>
      <w:r>
        <w:t>B. QUY TRÌNH NỘI BỘ GIẢI QUYẾT THỦ TỤC HÀNH CHÍNH THUỘC THẨM QUYỀN GIẢI QUYẾT CỦA UBND CẤP HUYỆN</w:t>
      </w:r>
    </w:p>
    <w:p>
      <w:r>
        <w:t>TT</w:t>
      </w:r>
    </w:p>
    <w:p>
      <w:r>
        <w:t>Tên thủ tục hành chính</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5</w:t>
      </w:r>
    </w:p>
    <w:p>
      <w:r>
        <w:t>Chuyển hình thức giao đất, cho thuê đất mà người sử dụng đất là hộ gia đình, cá nhân</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10</w:t>
      </w:r>
    </w:p>
    <w:p>
      <w:r>
        <w:t>Giao đất, cho thuê đất, giao khu vực biển để thực hiện hoạt động lấn biển mà người xin giao đất, thuê đất là cá nhân</w:t>
      </w:r>
    </w:p>
    <w:p>
      <w:r>
        <w:t>11</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12</w:t>
      </w:r>
    </w:p>
    <w:p>
      <w:r>
        <w:t>Xác định lại diện tích đất ở của hộ gia đình, cá nhân đã được cấp Giấy chứng nhận trước ngày 01 tháng 7 năm 2004</w:t>
      </w:r>
    </w:p>
    <w:p>
      <w:r>
        <w:t>13</w:t>
      </w:r>
    </w:p>
    <w:p>
      <w:r>
        <w:t>Đính chính Giấy chứng nhận đã cấp lần đầu có sai sót</w:t>
      </w:r>
    </w:p>
    <w:p>
      <w:r>
        <w:t>14</w:t>
      </w:r>
    </w:p>
    <w:p>
      <w:r>
        <w:t>Thu hồi Giấy chứng nhận đã không đúng quy định của pháp luật đất đai do người sử dụng đất, chủ sở hữu tài sản gắn liền với đất phát hiện và cấp lại GCN sau khi thu hồi</w:t>
      </w:r>
    </w:p>
    <w:p>
      <w:r>
        <w:t>15</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15.1</w:t>
      </w:r>
    </w:p>
    <w:p>
      <w:r>
        <w:t>Trường hợp đã có Giấy chứng nhận: thực hiện theo quy trình Trường hợp đăng ký tài sản gắn liền với thửa đất đã được cấp Giấy chứng nhận của Thủ tục hành chính: Đăng ký tài sản gắn liền với thửa đất đã được cấp Giấy chứng nhận hoặc đăng ký thay đổi về tài sản gắn liền với đất so với nội dung đã đăng ký (Mã TTHC (mã trên Cơ sở DLQG): 1.012769.H40) (TTHC thuộc thẩm quyền giải quyết của Sở Nông nghiệp và Môi trường)</w:t>
      </w:r>
    </w:p>
    <w:p>
      <w:r>
        <w:t>15.2</w:t>
      </w:r>
    </w:p>
    <w:p>
      <w:r>
        <w:t>Trường hợp thửa đất chưa được cấp Giấy chứng nhận: Được thực hiện theo TTHC: Đăng ký đất đai, tài sản gắn liền với đất, cấp Giấy chứng nhận quyền sử dụng đất, quyền sở hữu tài sản gắn liền với đất lần đầu đối với cá nhân, cộng đồng dân cư, hộ gia đình đang sử dụng đất. (Mã TTHC 1.012814.H40)</w:t>
      </w:r>
    </w:p>
    <w:p>
      <w:r>
        <w:t>16</w:t>
      </w:r>
    </w:p>
    <w:p>
      <w:r>
        <w:t>Gia hạn sử dụng đất khi hết thời hạn sử dụng đất mà người xin gia hạn sử dụng đất là cá nhân, cộng đồng dân cư</w:t>
      </w:r>
    </w:p>
    <w:p>
      <w:r>
        <w:t>17</w:t>
      </w:r>
    </w:p>
    <w:p>
      <w:r>
        <w:t>Điều chỉnh thời hạn sử dụng đất của dự án đầu tư mà người sử dụng đất là cá nhân, cộng đồng dân cư</w:t>
      </w:r>
    </w:p>
    <w:p>
      <w:r>
        <w:t>18</w:t>
      </w:r>
    </w:p>
    <w:p>
      <w:r>
        <w:t>Sử dụng đất kết hợp đa mục đích mà người sử dụng là cá nhân</w:t>
      </w:r>
    </w:p>
    <w:p>
      <w:r>
        <w:t>19</w:t>
      </w:r>
    </w:p>
    <w:p>
      <w:r>
        <w:t>Giải quyết tranh chấp đất đai thuộc thẩm quyền của Chủ tịch UBND cấp huyện</w:t>
      </w:r>
    </w:p>
    <w:p>
      <w:r>
        <w:t>C. QUY TRÌNH NỘI BỘ GIẢI QUYẾT THỦ TỤC HÀNH CHÍNH THUỘC THẨM QUYỀN GIẢI QUYẾT CỦA UBND CẤP XÃ</w:t>
      </w:r>
    </w:p>
    <w:p>
      <w:r>
        <w:t>TT</w:t>
      </w:r>
    </w:p>
    <w:p>
      <w:r>
        <w:t>Tên quy trình nội bộ</w:t>
      </w:r>
    </w:p>
    <w:p>
      <w:r>
        <w:t>1</w:t>
      </w:r>
    </w:p>
    <w:p>
      <w:r>
        <w:t>Hòa giải tranh chấp đất đai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