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1743/QĐ-UBND năm 2024 phê duyệt Quy trình nội bộ giải quyết thủ tục hành chính lĩnh vực Bảo trợ xã hội thuộc thẩm quyền giải quyết của Sở Lao động - Thương binh và Xã hội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1743 / QĐ -UBND</w:t>
      </w:r>
    </w:p>
    <w:p>
      <w:r>
        <w:t>Hậu Giang, ngày  05  tháng 1 2  năm 202 4</w:t>
      </w:r>
    </w:p>
    <w:p>
      <w:r>
        <w:t>QUYẾT ĐỊNH</w:t>
      </w:r>
    </w:p>
    <w:p>
      <w:r>
        <w:t>VỀ VIỆC PHÊ DUYỆT QUY TRÌNH NỘI BỘ GIẢI QUYẾT THỦ TỤC HÀNH CHÍNH LĨNH VỰC BẢO TR Ợ  XÃ HỘI THUỘC THẨM QUYỀN GIẢI QUYẾT CỦA SỞ LAO ĐỘNG - THƯƠNG BINH VÀ XÃ HỘI TỈNH HẬU GIANG</w:t>
      </w:r>
    </w:p>
    <w:p>
      <w:r>
        <w:t>CHỦ TỊCH ỦY BAN NHÂN DÂN TỈNH HẬU GIANG</w:t>
      </w:r>
    </w:p>
    <w:p>
      <w:r>
        <w:t>C ă 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 1 /2018/NĐ-CP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 1 /2018/NĐ-CP ngày 23/4/2018 của Chính phủ về thực hiện cơ chế một cửa, một cửa liên thông trong giải quyết thủ tục hành chính;</w:t>
      </w:r>
    </w:p>
    <w:p>
      <w:r>
        <w:t>Căn cứ Thông tư số 01/2018/TT - VPCP ngày 23 tháng  11   năm 2018 của Bộ trưởng, Chủ nhiệm Văn phòng Chính phủ hướng dẫn thi hành một số quy định của Nghị định số 61/2018/NĐ-CP ngày 23 tháng 4 năm 2018 của Chính phủ về thực hiện cơ ch  ế  một cửa, một cửa liên thông trong giải quyết thủ tục hành chính;</w:t>
      </w:r>
    </w:p>
    <w:p>
      <w:r>
        <w:t>Căn cứ Quyết định số 987/QĐ-UBND ngày 12 tháng 7 n ă m 2024 của Chủ tịch Ủy ban nhân dân tỉnh Hậu Giang về việc ủy quyền công bố Danh mục thủ tục hành chính và phê duyệt quy trình nội bộ giải quyết thủ tục hành chính thuộc ngành, lĩnh vực quản lý;</w:t>
      </w:r>
    </w:p>
    <w:p>
      <w:r>
        <w:t>Căn cứ Quyết định số 1669/QĐ-UBND ngày 25 tháng 11 năm 2024 của Chủ tịch  Ủ y ban nhân dân tỉnh Hậu Giang về việc công bố Danh mục thủ tục hành chính chính trong lĩnh vực bảo trợ xã hội thuộc th ẩ m quy ề n giải quyết của Sở Lao động - Thương binh và Xã hội tỉnh Hậu Giang;</w:t>
      </w:r>
    </w:p>
    <w:p>
      <w:r>
        <w:t>Theo đề nghị của Giám đốc Sở Lao động - Thương binh và Xã hội.</w:t>
      </w:r>
    </w:p>
    <w:p>
      <w:r>
        <w:t>QUYẾT ĐỊNH:</w:t>
      </w:r>
    </w:p>
    <w:p>
      <w:r>
        <w:t>Điều 1.  Phê duyệt 04 Quy trình nội bộ giải quyết thủ tục hành chính lĩnh vực bảo trợ xã hội thuộc thẩm quyền giải quyết của Sở Lao động - Thương binh và Xã hội tỉnh Hậu Giang.</w:t>
      </w:r>
    </w:p>
    <w:p>
      <w:r>
        <w:t>(Đính kèm Phụ lục và 04 Quy trình nội bộ)</w:t>
      </w:r>
    </w:p>
    <w:p>
      <w:r>
        <w:t>Điều 2.  Sở Lao động - Thương binh và Xã hội tỉnh Hậu Giang chủ trì, phối hợp Sở Thông tin và Truyền thông triển khai thực hiện và xây dựng, cập nhật quy trình điện tử giải quyết thủ tục hành chính tại Hệ thống thông tin giải quyết thủ tục hành chính tỉnh Hậu Giang.</w:t>
      </w:r>
    </w:p>
    <w:p>
      <w:r>
        <w:t>Điều 2.  Quyết định này có hiệu lực kể từ ngày ký.</w:t>
      </w:r>
    </w:p>
    <w:p>
      <w:r>
        <w:t>Điều 3.  Chánh Văn phòng Ủy ban nhân dân tỉnh, Giám đốc Sở Lao động - Thương binh và Xã hội, Giám đốc Sở Thông tin và Truyền thông và các cơ quan, đơn vị, tổ chức, cá nhân có liên quan chịu trách nhiệm thi hành Quyết định này./.</w:t>
      </w:r>
    </w:p>
    <w:p>
      <w:r>
        <w:t>Nơi nhận:</w:t>
      </w:r>
    </w:p>
    <w:p>
      <w:r>
        <w:t>- Như Điều 3;</w:t>
      </w:r>
    </w:p>
    <w:p>
      <w:r>
        <w:t>- Cục KSTTHC, Văn phòng Chính phủ;</w:t>
      </w:r>
    </w:p>
    <w:p>
      <w:r>
        <w:t>- TT. UBND tỉnh (để b/c);</w:t>
      </w:r>
    </w:p>
    <w:p>
      <w:r>
        <w:t>-  TT PVHCC  t ỉnh;</w:t>
      </w:r>
    </w:p>
    <w:p>
      <w:r>
        <w:t>- Cơ quan Báo, Đài tỉnh;</w:t>
      </w:r>
    </w:p>
    <w:p>
      <w:r>
        <w:t>- Lưu: VT, SLĐTBXH.</w:t>
      </w:r>
    </w:p>
    <w:p>
      <w:r>
        <w:t>T UQ . CHỦ TỊCH</w:t>
      </w:r>
    </w:p>
    <w:p>
      <w:r>
        <w:t>GIÁM ĐỐC</w:t>
      </w:r>
    </w:p>
    <w:p>
      <w:r>
        <w:t>SỞ LAO ĐỘNG - THƯƠNG BINH VÀ XÃ HỘI</w:t>
      </w:r>
    </w:p>
    <w:p>
      <w:r>
        <w:t>Trần Thanh Liêm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