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1733/QĐ-BKHCN năm 2025 công bố tiêu chuẩn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1733/QĐ-BKHCN</w:t>
      </w:r>
    </w:p>
    <w:p>
      <w:r>
        <w:t>Hà Nội, ngày 14 tháng 07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Theo đề nghị của Chủ tịch Ủy ban Tiêu chuẩn Đo lường Chất lượng Quốc gia.</w:t>
      </w:r>
    </w:p>
    <w:p>
      <w:r>
        <w:t>QUYẾT ĐỊNH:</w:t>
      </w:r>
    </w:p>
    <w:p>
      <w:r>
        <w:t>Điều 1.  Công bố 02 Tiêu chuẩn quốc gia (TCVN) sau đây:</w:t>
      </w:r>
    </w:p>
    <w:p>
      <w:r>
        <w:t>1. TCVN 14473:2025</w:t>
      </w:r>
    </w:p>
    <w:p>
      <w:r>
        <w:t>ANSI/CAN/UL 1973:2022</w:t>
      </w:r>
    </w:p>
    <w:p>
      <w:r>
        <w:t>Pin sử dụng cho các ứng dụng cấp điện phụ trợ tĩnh tại và chuyển động</w:t>
      </w:r>
    </w:p>
    <w:p>
      <w:r>
        <w:t>2. TCVN 14474:2025</w:t>
      </w:r>
    </w:p>
    <w:p>
      <w:r>
        <w:t>ANSI/CAN/UL 1974:2023</w:t>
      </w:r>
    </w:p>
    <w:p>
      <w:r>
        <w:t>Đánh giá pin để chuyển đổi mục đích sử dụng hoặc chế tạo lại</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