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1732/QĐ-UBND năm 2023 quy định về chức năng, nhiệm vụ, quyền hạn của Trung tâm Pháp y, trực thuộc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1732/QĐ-UBND</w:t>
      </w:r>
    </w:p>
    <w:p>
      <w:r>
        <w:t>Điện Biên, ngày 23 tháng 10 năm 2023</w:t>
      </w:r>
    </w:p>
    <w:p>
      <w:r>
        <w:t>QUYẾT ĐỊNH</w:t>
      </w:r>
    </w:p>
    <w:p>
      <w:r>
        <w:t>QUY ĐỊNH CHỨC NĂNG, NHIỆM VỤ, QUYỀN HẠN VÀ CƠ CẤU TỔ CHỨC CỦA TRUNG TÂM PHÁP Y, TRỰC THUỘC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120/2020/NĐ-CP ngày 07 tháng 10 năm 2020 của Chính phủ quy định về thành lập, tổ chức lại, giải thể đơn sự nghiệp công lập;</w:t>
      </w:r>
    </w:p>
    <w:p>
      <w:r>
        <w:t>Căn cứ Thông tư số 42/2015/TT-BYT ngày 16 tháng 11 năm 2015 của Bộ trưởng Bộ Y tế quy định chức năng, nhiệm vụ, quyền hạn và cơ cấu tổ chức của Trung tâm Pháp y cấp tỉnh; Thông tư số 37/2021/TT-BYT ngày 31 tháng 12 năm 2021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13/2022/QĐ-UBND ngày 03 tháng 6 năm 2022 của UBND tỉnh quy định chức năng, nhiệm vụ, quyền hạn của Sở Y tế tỉnh Điện Biên; Quyết định số 45/2022/QĐ-UBND ngày 17 tháng 11 năm 2022 quy định phân cấp quản lý tổ chức bộ máy, biên chế, cán bộ, công chức, viên chức, người quản lý doanh nghiệp thuộc tỉnh Điện Biên;</w:t>
      </w:r>
    </w:p>
    <w:p>
      <w:r>
        <w:t>Tiếp theo Quyết định số 755/QĐ-UBND ngày 28 tháng 4 năm 2023 của UBND tỉnh kiện toàn cơ cấu tổ chức bộ máy các đơn vị sự nghiệp công lập thuộc Sở Y tế tỉnh Điện Biên;</w:t>
      </w:r>
    </w:p>
    <w:p>
      <w:r>
        <w:t>Theo đề nghị của Giám đốc Sở Nội vụ.</w:t>
      </w:r>
    </w:p>
    <w:p>
      <w:r>
        <w:t>QUYẾT ĐỊNH:</w:t>
      </w:r>
    </w:p>
    <w:p>
      <w:r>
        <w:t>Điều 1. Vị trí và chức năng</w:t>
      </w:r>
    </w:p>
    <w:p>
      <w:r>
        <w:t>1. Trung tâm Pháp y tỉnh Điện Biên (sau đây gọi là Trung tâm) là đơn vị sự nghiệp y tế công lập trực thuộc Sở Y tế tỉnh Điện Biên, có tư cách pháp nhân, có trụ sở, con dấu và tài khoản riêng được mở tại Kho bạc nhà nước và ngân hàng theo quy định của pháp luật.</w:t>
      </w:r>
    </w:p>
    <w:p>
      <w:r>
        <w:t>2. Trung tâm có chức năng tổ chức thực hiện giám định pháp y trên địa bàn tỉnh; nghiên cứu khoa học và tham gia đào tạo, đào tạo bồi dưỡng trong lĩnh vực pháp y.</w:t>
      </w:r>
    </w:p>
    <w:p>
      <w:r>
        <w:t>Điều 2. Nhiệm vụ</w:t>
      </w:r>
    </w:p>
    <w:p>
      <w:r>
        <w:t>1. Thực hiện công tác giám định pháp y trên địa bàn tỉnh, bao gồm:</w:t>
      </w:r>
    </w:p>
    <w:p>
      <w:r>
        <w:t>a) Giám định và giám định lại tổn thương cơ thể do chấn thương và các nguyên nhân khác.</w:t>
      </w:r>
    </w:p>
    <w:p>
      <w:r>
        <w:t>b) Giám định sự xâm phạm thân thể phục vụ tố tụng, giám định giới tính.</w:t>
      </w:r>
    </w:p>
    <w:p>
      <w:r>
        <w:t>c) Giám định và giám định lại tử thi, giám định hài cốt. Tham gia giám định các trường hợp chết do thiên tai, thảm họa ở trong và ngoài nước theo sự chỉ đạo của Bộ Y tế và cơ quan có thẩm quyền.</w:t>
      </w:r>
    </w:p>
    <w:p>
      <w:r>
        <w:t>d) Giám định và giám định lại trên hồ sơ.</w:t>
      </w:r>
    </w:p>
    <w:p>
      <w:r>
        <w:t>đ) Các trường hợp giám định khác theo quy định của pháp luật và trưng cầu của cơ quan tiến hành tố tụng.</w:t>
      </w:r>
    </w:p>
    <w:p>
      <w:r>
        <w:t>e) Giám định pháp y theo yêu cầu theo quy định của pháp luật.</w:t>
      </w:r>
    </w:p>
    <w:p>
      <w:r>
        <w:t>2. Tham gia các hoạt động theo quy định của pháp luật, bao gồm:</w:t>
      </w:r>
    </w:p>
    <w:p>
      <w:r>
        <w:t>a) Tham gia Hội đồng thi hành án tử hình.</w:t>
      </w:r>
    </w:p>
    <w:p>
      <w:r>
        <w:t>b) Xác định chết não phục vụ cho việc hiến, lấy, ghép mô và bộ phận cơ thể người theo quy định của pháp luật.</w:t>
      </w:r>
    </w:p>
    <w:p>
      <w:r>
        <w:t>3. Nghiên cứu và tham gia nghiên cứu ứng dụng các tiến bộ khoa học, kỹ thuật về chuyên ngành pháp y.</w:t>
      </w:r>
    </w:p>
    <w:p>
      <w:r>
        <w:t>4. Tham gia công tác đào tạo, đào tạo bồi dưỡng về chuyên môn, kỹ thuật thuộc lĩnh vực pháp y. Là cơ sở thực hành của các cơ sở đào tạo nhân lực y tế trên địa bàn tỉnh và của Trung ương về lĩnh vực giám định pháp y.</w:t>
      </w:r>
    </w:p>
    <w:p>
      <w:r>
        <w:t>5. Thực hiện dịch vụ y tế theo nhu cầu khi đủ điều kiện và được cơ quan nhà nước có thẩm quyền cho phép theo đúng quy định của pháp luật.</w:t>
      </w:r>
    </w:p>
    <w:p>
      <w:r>
        <w:t>6. Thực hiện việc quản lý viên chức, người lao động và quản lý tài chính, tài sản của đơn vị theo quy định của pháp luật.</w:t>
      </w:r>
    </w:p>
    <w:p>
      <w:r>
        <w:t>7. Thực hiện chế độ thông tin, báo cáo thống kê, báo cáo Sở Y tế, Sở Tư pháp và Viện Pháp y Quốc gia về hoạt động giám định pháp y, đề xuất các biện pháp nâng cao hiệu quả hoạt động trong lĩnh vực pháp y trên địa bàn tỉnh.</w:t>
      </w:r>
    </w:p>
    <w:p>
      <w:r>
        <w:t>8. Quản lý và tổ chức thực hiện các đề án, dự án, chương trình y tế quốc gia và hợp tác quốc tế về lĩnh vực pháp y trên địa bàn tỉnh khi được cấp có thẩm quyền giao, phê duyệt.</w:t>
      </w:r>
    </w:p>
    <w:p>
      <w:r>
        <w:t>9. Thực hiện các nhiệm vụ khác do UBND tỉnh, Sở Y tế và các cơ quan nhà nước có thẩm quyền giao.</w:t>
      </w:r>
    </w:p>
    <w:p>
      <w:r>
        <w:t>Điều 3. Quyền hạn</w:t>
      </w:r>
    </w:p>
    <w:p>
      <w:r>
        <w:t>1. Được quyền đề nghị phối hợp, hỗ trợ về chuyên môn nghiệp vụ và sử dụng trang thiết bị với các cơ sở y tế trên địa bàn tỉnh để thực hiện công tác giám định pháp y theo quy định của pháp luật.</w:t>
      </w:r>
    </w:p>
    <w:p>
      <w:r>
        <w:t>2. Được quyền mời chuyên gia, người giám định theo vụ việc và sử dụng các kết luận chuyên môn trong quá trình thực hiện giám định pháp y.</w:t>
      </w:r>
    </w:p>
    <w:p>
      <w:r>
        <w:t>3. Được quyền yêu cầu người trưng cầu, người yêu cầu giám định cung cấp thông tin, tài liệu cần thiết trong quá trình thực hiện giám định pháp y.</w:t>
      </w:r>
    </w:p>
    <w:p>
      <w:r>
        <w:t>4. Được từ chối thực hiện giám định pháp y nếu không có đủ điều kiện cần thiết phục vụ cho việc thực hiện giám định.</w:t>
      </w:r>
    </w:p>
    <w:p>
      <w:r>
        <w:t>5. Được nhận tạm ứng chi phí giám định tư pháp khi nhận trưng cầu, yêu cầu giám định pháp y; được thanh toán kịp thời, đầy đủ chi phí giám định pháp y khi trả kết quả giám định pháp y.</w:t>
      </w:r>
    </w:p>
    <w:p>
      <w:r>
        <w:t>Điều 4. Cơ cấu tổ chức, số lượng người làm việc</w:t>
      </w:r>
    </w:p>
    <w:p>
      <w:r>
        <w:t>1. Cơ cấu tổ chức: Thực hiện theo Quyết định số 755/QĐ-UBND ngày 28/4/2023 của UBND tỉnh kiện toàn cơ cấu tổ chức bộ máy các đơn vị sự nghiệp công lập thuộc Sở Y tế tỉnh Điện Biên.</w:t>
      </w:r>
    </w:p>
    <w:p>
      <w:r>
        <w:t>2. Số lượng người làm việc: Được xác định trên cơ sở vị trí việc làm và nằm trong tổng số người làm việc của các đơn vị sự nghiệp công lập trực thuộc Sở Y tế được UBND tỉnh giao.</w:t>
      </w:r>
    </w:p>
    <w:p>
      <w:r>
        <w:t>Điều 5. Hiệu lực và trách nhiệm thi hành</w:t>
      </w:r>
    </w:p>
    <w:p>
      <w:r>
        <w:t>1. Quyết định này có hiệu lực thi hành kể từ ngày ký. Các văn bản quy định chức năng, nhiệm vụ, quyền hạn của Trung tâm Pháp y tỉnh Điện Biên đã ban hành trước đây hết hiệu lực kể từ ngày Quyết định này có hiệu lực thi hành.</w:t>
      </w:r>
    </w:p>
    <w:p>
      <w:r>
        <w:t>2. Chánh Văn phòng UBND tỉnh; Giám đốc các Sở: Y tế, Nội vụ; Giám đốc Trung tâm Pháp y tỉnh Điện Biên và Thủ trưởng các cơ quan, đơn vị liên quan chịu trách nhiệm thi hành Quyết định này./.</w:t>
      </w:r>
    </w:p>
    <w:p>
      <w:r>
        <w:t>Nơi nhận:</w:t>
      </w:r>
    </w:p>
    <w:p>
      <w:r>
        <w:t>- Như Điều 5;</w:t>
      </w:r>
    </w:p>
    <w:p>
      <w:r>
        <w:t>- Bộ Y tế (b/c);</w:t>
      </w:r>
    </w:p>
    <w:p>
      <w:r>
        <w:t>- Thường trực Tỉnh ủy (b/c);</w:t>
      </w:r>
    </w:p>
    <w:p>
      <w:r>
        <w:t>- Thường trực HĐND tỉnh;</w:t>
      </w:r>
    </w:p>
    <w:p>
      <w:r>
        <w:t>- Lãnh đạo UBND tỉnh;</w:t>
      </w:r>
    </w:p>
    <w:p>
      <w:r>
        <w:t>- Các sở, ban, ngành tỉnh;</w:t>
      </w:r>
    </w:p>
    <w:p>
      <w:r>
        <w:t>- UBND các huyện, thị xã, thành phố;</w:t>
      </w:r>
    </w:p>
    <w:p>
      <w:r>
        <w:t>- Lưu: VT, KT.</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