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1731/QĐ-UBND năm 2023 quy định về chức năng, nhiệm vụ, quyền hạn của Trung tâm Giám định Y khoa, trực thuộc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1731/QĐ-UBND</w:t>
      </w:r>
    </w:p>
    <w:p>
      <w:r>
        <w:t>Điện Biên, ngày 23 tháng 10 năm 2023</w:t>
      </w:r>
    </w:p>
    <w:p>
      <w:r>
        <w:t>QUYẾT ĐỊNH</w:t>
      </w:r>
    </w:p>
    <w:p>
      <w:r>
        <w:t>QUY ĐỊNH CHỨC NĂNG, NHIỆM VỤ, QUYỀN HẠN VÀ CƠ CẤU TỔ CHỨC CỦA TRUNG TÂM GIÁM ĐỊNH Y KHOA, TRỰC THUỘC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120/2020/NĐ-CP ngày 07 tháng 10 năm 2020 của Chính phủ quy định về thành lập, tổ chức lại, giải thể đơn sự nghiệp công lập;</w:t>
      </w:r>
    </w:p>
    <w:p>
      <w:r>
        <w:t>Căn cứ Quyết định số 16/2006/QĐ-BYT ngày 17 tháng 5 năm 2006 của Bộ trưởng Bộ Y tế ban hành Quy định chức năng nhiệm vụ, quyền hạn và cơ cấu tổ chức của Trung tâm Giám định Y khoa tỉnh, thành phố trực thuộc Trung ương; Thông tư số 37/2021/TT-BYT ngày 31 tháng 12 năm 2021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13/2022/QĐ-UBND ngày 03 tháng 6 năm 2022 của UBND tỉnh quy định chức năng, nhiệm vụ, quyền hạn của Sở Y tế tỉnh Điện Biên; Quyết định số 45/2022/QĐ-UBND ngày 17 tháng 11 năm 2022 quy định phân cấp quản lý tổ chức bộ máy, biên chế, cán bộ, công chức, viên chức, người quản lý doanh nghiệp thuộc tỉnh Điện Biên;</w:t>
      </w:r>
    </w:p>
    <w:p>
      <w:r>
        <w:t>Tiếp theo Quyết định số 755/QĐ-UBND ngày 28 tháng 4 năm 2023 của UBND tỉnh kiện toàn cơ cấu tổ chức bộ máy các đơn sự nghiệp công lập thuộc Sở Y tế tỉnh Điện Biên;</w:t>
      </w:r>
    </w:p>
    <w:p>
      <w:r>
        <w:t>Theo đề nghị của Giám đốc Sở Nội vụ.</w:t>
      </w:r>
    </w:p>
    <w:p>
      <w:r>
        <w:t>QUYẾT ĐỊNH:</w:t>
      </w:r>
    </w:p>
    <w:p>
      <w:r>
        <w:t>Điều 1. Vị trí và chức năng</w:t>
      </w:r>
    </w:p>
    <w:p>
      <w:r>
        <w:t>1. Trung tâm Giám định Y khoa tỉnh Điện Biên (sau đây gọi là Trung tâm) là đơn vị sự nghiệp công lập trực thuộc Sở Y tế tỉnh Điện Biên, chịu sự quản lý toàn diện của Giám đốc Sở Y tế và chịu sự chỉ đạo về chuyên môn, kỹ thuật của Bộ Y tế.</w:t>
      </w:r>
    </w:p>
    <w:p>
      <w:r>
        <w:t>2. Trung tâm là cơ quan thường trực về giám định y khoa của Hội đồng Giám định Y khoa tỉnh, có chức năng tham mưu cho Giám đốc Sở Y tế về công tác giám định y khoa của tỉnh; tổ chức triển khai thực hiện các hoạt động giám định y khoa trên địa bàn tỉnh Điện Biên.</w:t>
      </w:r>
    </w:p>
    <w:p>
      <w:r>
        <w:t>3. Trung tâm có tư cách pháp nhân, có con dấu và tài khoản riêng được mở tại Kho bạc nhà nước và ngân hàng theo quy định của pháp luật.</w:t>
      </w:r>
    </w:p>
    <w:p>
      <w:r>
        <w:t>Điều 2. Nhiệm vụ và quyền hạn</w:t>
      </w:r>
    </w:p>
    <w:p>
      <w:r>
        <w:t>1. Xây dựng kế hoạch triển khai thực hiện các hoạt động giám định y khoa của tỉnh trên cơ sở định hướng chiến lược của Bộ Y tế và tình hình thực tế ở địa phương trình Giám đốc Sở Y tế phê duyệt.</w:t>
      </w:r>
    </w:p>
    <w:p>
      <w:r>
        <w:t>2. Thực hiện các hoạt động sau:</w:t>
      </w:r>
    </w:p>
    <w:p>
      <w:r>
        <w:t>a) Tổ chức khám giám định sức khoẻ, khám giám định thương tật, khám giám định tai nạn lao động, khám giám định bệnh nghề nghiệp theo quy định của pháp luật.</w:t>
      </w:r>
    </w:p>
    <w:p>
      <w:r>
        <w:t>b) Khám phúc quyết khi có khiếu nại hoặc yêu cầu của các cơ quan, tổ chức, cá nhân sử dụng lao động, người lao động theo phân cấp.</w:t>
      </w:r>
    </w:p>
    <w:p>
      <w:r>
        <w:t>c) Khám tuyển, khám sức khoẻ định kỳ và hướng dẫn người lao động chọn ngành nghề phù hợp với khả năng lao động của các đối tượng (nếu có đủ điều kiện theo quy định).</w:t>
      </w:r>
    </w:p>
    <w:p>
      <w:r>
        <w:t>d) Nghiên cứu và tham gia nghiên cứu khoa học, áp dụng tiến bộ khoa học kỹ thuật về lĩnh vực giám định y khoa.</w:t>
      </w:r>
    </w:p>
    <w:p>
      <w:r>
        <w:t>đ) Tham gia đào tạo và đào tạo lại về chuyên môn, nghiệp vụ cho cán bộ làm công tác giám định y khoa.</w:t>
      </w:r>
    </w:p>
    <w:p>
      <w:r>
        <w:t>e) Thực hiện công tác quản lý cán bộ, chế độ chính sách, khen thưởng, kỷ luật đối với công chức, viên chức và quản lý tài chính, tài sản của đơn vị theo quy định của pháp luật.</w:t>
      </w:r>
    </w:p>
    <w:p>
      <w:r>
        <w:t>g) Thực hiện chế độ thống kê, báo cáo theo quy định của pháp luật.</w:t>
      </w:r>
    </w:p>
    <w:p>
      <w:r>
        <w:t>3. Chỉ đạo tuyến dưới về chuyên môn, nghiệp vụ giám định y khoa.</w:t>
      </w:r>
    </w:p>
    <w:p>
      <w:r>
        <w:t>4. Thực hiện các nhiệm vụ, quyền hạn khác do Giám đốc Sở Y tế giao và theo quy định của pháp luật.</w:t>
      </w:r>
    </w:p>
    <w:p>
      <w:r>
        <w:t>Điều 3. Cơ cấu tổ chức, số lượng người làm việc</w:t>
      </w:r>
    </w:p>
    <w:p>
      <w:r>
        <w:t>1. Cơ cấu tổ chức: Thực hiện theo Quyết định số 755/QĐ-UBND ngày 28/4/2023 của UBND tỉnh kiện toàn cơ cấu tổ chức bộ máy các đơn vị sự nghiệp công lập thuộc Sở Y tế tỉnh Điện Biên.</w:t>
      </w:r>
    </w:p>
    <w:p>
      <w:r>
        <w:t>2. Số lượng người làm việc: Được xác định trên cơ sở vị trí việc làm và nằm trong tổng số người làm việc của các đơn vị sự nghiệp công lập trực thuộc Sở Y tế được UBND tỉnh giao.</w:t>
      </w:r>
    </w:p>
    <w:p>
      <w:r>
        <w:t>Điều 4. Hiệu lực và trách nhiệm thi hành</w:t>
      </w:r>
    </w:p>
    <w:p>
      <w:r>
        <w:t>1. Quyết định này có hiệu lực thi hành kể từ ngày ký. Các văn bản quy định chức năng, nhiệm vụ, quyền hạn của Trung tâm Giám định Y khoa tỉnh Điện Biên đã ban hành trước đây hết hiệu lực kể từ ngày Quyết định này có hiệu lực thi hành.</w:t>
      </w:r>
    </w:p>
    <w:p>
      <w:r>
        <w:t>2. Chánh Văn phòng UBND tỉnh; Giám đốc các Sở: Y tế, Nội vụ; Giám đốc Trung tâm Giám định Y khoa tỉnh Điện Biên và Thủ trưởng các cơ quan, đơn vị liên quan chịu trách nhiệm thi hành Quyết định này./.</w:t>
      </w:r>
    </w:p>
    <w:p>
      <w:r>
        <w:t>Nơi nhận:</w:t>
      </w:r>
    </w:p>
    <w:p>
      <w:r>
        <w:t>- Như Điều 4;</w:t>
      </w:r>
    </w:p>
    <w:p>
      <w:r>
        <w:t>- Bộ Y tế (b/c);</w:t>
      </w:r>
    </w:p>
    <w:p>
      <w:r>
        <w:t>- Thường trực Tỉnh ủy (b/c);</w:t>
      </w:r>
    </w:p>
    <w:p>
      <w:r>
        <w:t>- Thường trực HĐND tỉnh;</w:t>
      </w:r>
    </w:p>
    <w:p>
      <w:r>
        <w:t>- Lãnh đạo UBND tỉnh;</w:t>
      </w:r>
    </w:p>
    <w:p>
      <w:r>
        <w:t>- Các sở, ban, ngành tỉnh;</w:t>
      </w:r>
    </w:p>
    <w:p>
      <w:r>
        <w:t>- UBND các huyện, thị xã, thành phố;</w:t>
      </w:r>
    </w:p>
    <w:p>
      <w:r>
        <w:t>- Lưu: VT, KT.</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