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1730/QĐ-UBND năm 2025 về Kế hoạch triển khai kết nối, chia sẻ dữ liệu giữa Cơ sở dữ liệu hộ tịch điện tử của Bộ Tư pháp với Hệ thống thông tin giải quyết thủ tục hành chính của tỉnh và thiết lập Sổ hộ tịch điện tử cá nhân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1730/QĐ-UBND</w:t>
      </w:r>
    </w:p>
    <w:p>
      <w:r>
        <w:t>Bình Định, ngày 22 tháng 5 năm 2025</w:t>
      </w:r>
    </w:p>
    <w:p>
      <w:r>
        <w:t>QUYẾT ĐỊNH</w:t>
      </w:r>
    </w:p>
    <w:p>
      <w:r>
        <w:t>BAN HÀNH KẾ HOẠCH TRIỂN KHAI KẾT NỐI, CHIA SẺ DỮ LIỆU GIỮA CƠ SỞ DỮ LIỆU HỘ TỊCH ĐIỆN TỬ CỦA BỘ TƯ PHÁP VỚI HỆ THỐNG THÔNG TIN GIẢI QUYẾT THỦ TỤC HÀNH CHÍNH CỦA TỈNH VÀ THIẾT LẬP SỔ HỘ TỊCH ĐIỆN TỬ CÁ NHÂN TRÊN ĐỊA BÀN TỈNH</w:t>
      </w:r>
    </w:p>
    <w:p>
      <w:r>
        <w:t>CHỦ TỊCH ỦY BAN NHÂN DÂN TỈNH</w:t>
      </w:r>
    </w:p>
    <w:p>
      <w:r>
        <w:t>Căn cứ Luật Tổ chức chính quyền địa phương ngày 19 tháng 02 năm 2025;</w:t>
      </w:r>
    </w:p>
    <w:p>
      <w:r>
        <w:t>Căn cứ Nghị định số 87/2020/NĐ-CP ngày 28 tháng 7 năm 2020 của Chính   phủ quy định về Cơ sở dữ liệu hộ tịch điện tử, đăng ký hộ tịch trực tuyến;</w:t>
      </w:r>
    </w:p>
    <w:p>
      <w:r>
        <w:t>Căn cứ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w:t>
      </w:r>
    </w:p>
    <w:p>
      <w:r>
        <w:t>Căn cứ Quyết định số 1841-QĐ/TU ngày 15 tháng 5 năm 2025 của Ban Thường vụ Tỉnh ủy về việc phê duyệt danh mục nhiệm vụ thực hiện mô hình điểm thúc đẩy triển khai Nghị quyết số 57-NQ/TW, Đề án 06 và Đề án chuyển đổi số trong cơ quan đảng;</w:t>
      </w:r>
    </w:p>
    <w:p>
      <w:r>
        <w:t>Căn cứ Công văn số 1545/BTP-HCTP ngày 24 tháng 3 năm 2025 của Bộ Tư   pháp về việc kết nối, chia sẻ dữ liệu;</w:t>
      </w:r>
    </w:p>
    <w:p>
      <w:r>
        <w:t>Theo đề nghị của Giám đốc Sở Tư pháp tại Tờ trình số 75/TTr-STP ngày 15 tháng   5 năm 2025.</w:t>
      </w:r>
    </w:p>
    <w:p>
      <w:r>
        <w:t>QUYẾT ĐỊNH:</w:t>
      </w:r>
    </w:p>
    <w:p>
      <w:r>
        <w:t>Điều 1 . Ban hành kèm theo Quyết định này Kế hoạch triển khai kết nối, chia sẻ dữ liệu giữa Cơ sở dữ liệu hộ tịch điện tử của Bộ Tư pháp với Hệ thống thông tin giải quyết thủ tục hành chính của tỉnh và thiết lập Sổ hộ tịch điện tử cá nhân trên địa bàn tỉnh Bình Định.</w:t>
      </w:r>
    </w:p>
    <w:p>
      <w:r>
        <w:t>Điều 2.  Quyết định này có hiệu lực thi hành kể từ ngày ký.</w:t>
      </w:r>
    </w:p>
    <w:p>
      <w:r>
        <w:t>Điều 3.  Chánh Văn phòng Ủy ban nhân dân tỉnh; Giám đốc các Sở: Tư pháp, Khoa học và Công nghệ; Chủ tịch Ủy ban nhân dân các huyện, thị xã, thành phố và Thủ trưởng các cơ quan, đơn vị có liên quan chịu trách nhiệm thi hành Quyết định này./.</w:t>
      </w:r>
    </w:p>
    <w:p>
      <w:r>
        <w:t>Nơi nhận:</w:t>
      </w:r>
    </w:p>
    <w:p>
      <w:r>
        <w:t>- Như Điều 3;</w:t>
      </w:r>
    </w:p>
    <w:p>
      <w:r>
        <w:t>- Bộ Tư pháp;</w:t>
      </w:r>
    </w:p>
    <w:p>
      <w:r>
        <w:t>- Bộ Công an (Cục C06);</w:t>
      </w:r>
    </w:p>
    <w:p>
      <w:r>
        <w:t>- CT, các PCT UBND tỉnh;</w:t>
      </w:r>
    </w:p>
    <w:p>
      <w:r>
        <w:t>- LĐVP UBND tỉnh;</w:t>
      </w:r>
    </w:p>
    <w:p>
      <w:r>
        <w:t>- Tổ CT 57 (theo QĐ 1666 của CT UBND tỉnh);</w:t>
      </w:r>
    </w:p>
    <w:p>
      <w:r>
        <w:t>- Trung tâm PVHCC tỉnh;</w:t>
      </w:r>
    </w:p>
    <w:p>
      <w:r>
        <w:t>- Lưu: VT, K2, CCKS (ĐN) .</w:t>
      </w:r>
    </w:p>
    <w:p>
      <w:r>
        <w:t>KT. CHỦ TỊCH</w:t>
      </w:r>
    </w:p>
    <w:p>
      <w:r>
        <w:t>PHÓ CHỦ TỊCH</w:t>
      </w:r>
    </w:p>
    <w:p>
      <w:r>
        <w:t>Lâm Hải Giang</w:t>
      </w:r>
    </w:p>
    <w:p>
      <w:r>
        <w:t>KẾ HOẠCH</w:t>
      </w:r>
    </w:p>
    <w:p>
      <w:r>
        <w:t>TRIỂN KHAI KẾT NỐI, CHIA SẺ DỮ LIỆU GIỮA CƠ SỞ DỮ LIỆU HỘ TỊCH ĐIỆN TỬ CỦA BỘ TƯ PHÁP VỚI HỆ THỐNG THÔNG TIN GIẢI QUYẾT THỦ TỤC HÀNH CHÍNH CỦA TỈNH VÀ THIẾT LẬP SỔ HỘ TỊCH ĐIỆN TỬ CÁ NHÂN TRÊN ĐỊA BÀN TỈNH</w:t>
      </w:r>
    </w:p>
    <w:p>
      <w:r>
        <w:t>(Ban hành kèm theo Quyết định số 1730/QĐ-UBND   ngày 22 tháng 5 năm 2025 của Chủ tịch Ủy ban nhân dân tỉnh)</w:t>
      </w:r>
    </w:p>
    <w:p>
      <w:r>
        <w:t>I. MỤC ĐÍCH, YÊU CẦU</w:t>
      </w:r>
    </w:p>
    <w:p>
      <w:r>
        <w:t>1 . Triển khai kết nối, chia sẻ dữ liệu giữa Cơ sở dữ liệu hộ tịch điện tử của Bộ Tư pháp với Hệ thống thông tin giải quyết thủ tục hành chính của tỉnh  (sau đây viết tắt là  Hệ thống VNPT-iGate )  và thiết lập Sổ hộ tịch điện tử cá nhân nhằm đơn giản hóa giải quyết thủ tục hành chính liên quan đến dữ liệu hộ tịch trên địa bàn tỉnh.</w:t>
      </w:r>
    </w:p>
    <w:p>
      <w:r>
        <w:t>2.  Xây dựng kế hoạch, lộ trình, phân công thực hiện việc triển khai kết nối, chia sẻ dữ liệu giữa Cơ sở dữ liệu hộ tịch điện tử của Bộ Tư pháp với Hệ thống VNPT-iGate và thiết lập Sổ hộ tịch điện tử cá nhân trên địa bàn tỉnh Bình Định.</w:t>
      </w:r>
    </w:p>
    <w:p>
      <w:r>
        <w:t>3.  Công tác triển khai phải bảo đảm đúng mục đích, yêu cầu, đảm bảo tiến độ, hiệu quả và phù hợp với tình hình thực tế của địa phương.</w:t>
      </w:r>
    </w:p>
    <w:p>
      <w:r>
        <w:t>II. NỘI DUNG, LỘ TRÌNH, HÌNH THỨC THỰC HIỆN</w:t>
      </w:r>
    </w:p>
    <w:p>
      <w:r>
        <w:t>1. Nội dung thực hiện</w:t>
      </w:r>
    </w:p>
    <w:p>
      <w:r>
        <w:t>Triển khai kết nối, chia sẻ dữ liệu giữa Cơ sở dữ liệu hộ tịch điện tử của Bộ Tư pháp với Hệ thống VNPT-iGate và thiết lập Sổ hộ tịch điện tử cá nhân.</w:t>
      </w:r>
    </w:p>
    <w:p>
      <w:r>
        <w:t>2. Lộ trình thực hiện</w:t>
      </w:r>
    </w:p>
    <w:p>
      <w:r>
        <w:t>(i) Giai đoạn 1:</w:t>
      </w:r>
    </w:p>
    <w:p>
      <w:r>
        <w:t>+ Xây dựng kế hoạch lộ trình, phân công các cơ quan thực hiện.</w:t>
      </w:r>
    </w:p>
    <w:p>
      <w:r>
        <w:t>+ Nghiên cứu tài liệu, phối hợp trao đổi, thống nhất với các đơn vị chuyên môn của Bộ Tư pháp về cấu trúc, hàm đồng bộ dữ liệu, các trường thông tin trong cơ sở dữ liệu, mục đích, phạm vi, nội dung thông tin, số lượng trường thông tin cần chia sẻ, tài liệu mô tả kỹ thuật, thành phần hệ thống dự kiến kết nối với cơ sở dữ liệu hộ tịch điện tử (sau khi được Bộ Tư pháp triển khai hướng dẫn).</w:t>
      </w:r>
    </w:p>
    <w:p>
      <w:r>
        <w:t>+ Tham mưu Ủy ban nhân dân tỉnh chỉ đạo các địa phương phối hợp Công an cùng cấp thường xuyên làm sạch dữ liệu thông tin trong cơ sở dữ liệu hộ tịch điện tử theo hướng dẫn của Bộ Tư pháp đảm bảo đúng, đủ, sạch, sống để thực hiện tra cứu (thực hiện thường xuyên).</w:t>
      </w:r>
    </w:p>
    <w:p>
      <w:r>
        <w:t>Thời gian hoàn thành: trước ngày 25 tháng 5 năm 2025.</w:t>
      </w:r>
    </w:p>
    <w:p>
      <w:r>
        <w:t>(ii) Giai đoạn 2:  Thực hiện kiểm thử chức năng phần mềm trên môi trường điện tử; thực hiện kiểm thử khai thác, sử dụng Sổ hộ tịch điện tử cá nhân trên Hệ thống VNPT-iGate của tỉnh.</w:t>
      </w:r>
    </w:p>
    <w:p>
      <w:r>
        <w:t>Thời gian thực hiện: trước ngày 10 tháng 6 năm 2025.</w:t>
      </w:r>
    </w:p>
    <w:p>
      <w:r>
        <w:t>(iii) Giai đoạn 3:  Tập huấn trực tuyến và triển khai chính thức việc khai thác, sử dụng Sổ hộ tịch điện tử cá nhân. Thời gian thực hiện: trong tháng 6 năm 2025.</w:t>
      </w:r>
    </w:p>
    <w:p>
      <w:r>
        <w:t>III. KINH PHÍ THỰC HIỆN</w:t>
      </w:r>
    </w:p>
    <w:p>
      <w:r>
        <w:t>- Kinh phí thực hiện Kế hoạch được bố trí từ nguồn ngân sách nhà nước theo phân cấp ngân sách hiện hành và các nguồn kinh phí khác (nếu có).</w:t>
      </w:r>
    </w:p>
    <w:p>
      <w:r>
        <w:t>- Trên cơ sở nhiệm vụ được phân công, các Sở, ngành, đơn vị liên quan chủ động sử dụng kinh phí ngân sách nhà nước được bố trí để thực hiện Kế hoạch và thanh quyết toán theo quy định.</w:t>
      </w:r>
    </w:p>
    <w:p>
      <w:r>
        <w:t>IV. TỔ CHỨC THỰC HIỆN</w:t>
      </w:r>
    </w:p>
    <w:p>
      <w:r>
        <w:t>1.  Sở Tư pháp</w:t>
      </w:r>
    </w:p>
    <w:p>
      <w:r>
        <w:t>a) Phối hợp Văn phòng Ủy ban nhân dân tỉnh, VNPT Bình Định và địa phương thực hiện kiểm thử các chức năng phần mềm trên môi trường điện tử; thực hiện kiểm thử khai thác, sử dụng Sổ hộ tịch điện tử cá nhân trên Hệ thống VNPT-iGate.</w:t>
      </w:r>
    </w:p>
    <w:p>
      <w:r>
        <w:t>b) Chỉ đạo các địa phương phối hợp Công an cùng cấp thường xuyên làm sạch dữ liệu thông tin trong cơ sở dữ liệu hộ tịch điện tử theo hướng dẫn của Bộ Tư pháp đảm bảo đúng, đủ, sạch, sống để thực hiện tra cứu.</w:t>
      </w:r>
    </w:p>
    <w:p>
      <w:r>
        <w:t>c) Phối hợp Văn phòng Ủy ban nhân dân tỉnh, VNPT Bình Định tổ chức tập huấn trực tuyến và triển khai chính thức việc khai thác, sử dụng Sổ hộ tịch điện tử cá nhân cho công chức, viên chức, người làm việc tại Trung tâm Phục vụ hành chính công và Bộ phận Một cửa các cấp trên địa bàn tỉnh.</w:t>
      </w:r>
    </w:p>
    <w:p>
      <w:r>
        <w:t>d) Theo dõi, đôn đốc các cơ quan, đơn vị triển khai thực hiện Kế hoạch này và thường xuyên báo cáo Ủy ban nhân dân tỉnh theo dõi chỉ đạo.</w:t>
      </w:r>
    </w:p>
    <w:p>
      <w:r>
        <w:t>2.  Văn phòng Ủy ban nhân dân tỉnh</w:t>
      </w:r>
    </w:p>
    <w:p>
      <w:r>
        <w:t>a) Chủ trì phối hợp với các cơ quan liên quan triển khai các nhiệm vụ kết nối, chia sẻ dữ liệu giữa Cơ sở dữ liệu hộ tịch điện tử của Bộ Tư pháp với Hệ thống VNPT-iGate và thiết lập Sổ hộ tịch điện tử cá nhân trên địa bàn tỉnh.</w:t>
      </w:r>
    </w:p>
    <w:p>
      <w:r>
        <w:t>b) Chủ trì, điều chỉnh các chức năng, biểu mẫu điện tử (eform) để cấp Sổ hộ tịch điện tử cá nhân trên Hệ thống VNPT-iGate đảm bảo đáp ứng quy trình nghiệp vụ theo hướng dẫn của Bộ Tư pháp; Thực hiện kiểm thử chức năng phần mềm trên môi trường điện tử; thực hiện kiểm thử khai thác, sử dụng Sổ hộ tịch điện tử cá nhân trên Hệ thống VNPT-iGate.</w:t>
      </w:r>
    </w:p>
    <w:p>
      <w:r>
        <w:t>c) Phối hợp với Sở Tư pháp, Sở Khoa học và Công nghệ và các đơn vị liên quan tập huấn trực tuyến và triển khai chính thức thực hiện khai thác, sử dụng Sổ hộ tịch điện tử cá nhân.</w:t>
      </w:r>
    </w:p>
    <w:p>
      <w:r>
        <w:t>3.  Sở Khoa học và Công nghệ phối hợp với Văn phòng Ủy ban nhân dân tỉnh, các đơn vị liên quan thực hiện kết nối Hệ thống VNPT-iGate với cơ sở dữ liệu hộ tịch điện tử dùng chung của Bộ Tư pháp.</w:t>
      </w:r>
    </w:p>
    <w:p>
      <w:r>
        <w:t>4.  Ủy ban nhân dân các huyện, thị xã, thành phố căn cứ chức năng, nhiệm vụ của địa phương, phối hợp với Sở Tư pháp triển khai thực hiện tốt các nội dung công việc có liên quan thuộc phạm vi thẩm quyền; đồng thời tổ chức thông tin, tuyên truyền, phổ biến việc thực hiện khai thác, sử dụng Sổ hộ tịch điện tử cá nhân tại địa phương để người dân, công chức được biết và thực hiện.</w:t>
      </w:r>
    </w:p>
    <w:p>
      <w:r>
        <w:t>5.  Báo Bình Định, Đài Phát thanh và Truyền hình Bình Định tăng cường tuyên truyền về các tiện ích, công tác triển khai và kết quả thực hiện Kế hoạch triển khai Sổ hộ tịch điện tử cá nhân trên địa bàn tỉnh; qua đó, góp phần nâng cao nhận thức, tạo sự đồng thuận và ủng hộ của người dân trong việc triển khai thực hiện.</w:t>
      </w:r>
    </w:p>
    <w:p>
      <w:r>
        <w:t>Trong quá trình triển khai thực hiện Kế hoạch này, nếu có khó khăn, vướng mắc vượt thẩm quyền giải quyết; các sở, ngành, đơn vị liên quan, Ủy ban nhân dân các huyện, thị xã, thành phố kịp thời gửi văn bản phản ánh về Ủy ban nhân dân tỉnh (qua Sở Tư pháp) để xem xét, giải quyết. Yêu cầu Thủ trưởng các sở, ngành, đơn vị liên quan, Chủ tịch Ủy ban nhân dân các huyện, thị xã, thành phố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