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2024 công bố Danh mục thủ tục hành chính mới và phê duyệt quy trình nội bộ trong giải quyết thủ tục hành chính theo cơ chế một cửa liên thông lĩnh vực quản lý công sản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1727/QĐ-UBND</w:t>
      </w:r>
    </w:p>
    <w:p>
      <w:r>
        <w:t>Lạng Sơn, ngày 04 tháng 10 năm 2024</w:t>
      </w:r>
    </w:p>
    <w:p>
      <w:r>
        <w:t>QUYẾT ĐỊNH</w:t>
      </w:r>
    </w:p>
    <w:p>
      <w:r>
        <w:t>CÔNG BỐ DANH MỤC THỦ TỤC HÀNH CHÍNH MỚI BAN HÀNH VÀ PHÊ DUYỆT QUY TRÌNH NỘI BỘ TRONG GIẢI QUYẾT THỦ TỤC HÀNH CHÍNH THEO CƠ CHẾ MỘT CỬA LIÊN THÔNG LĨNH VỰC QUẢN LÝ CÔNG SẢN THUỘC THẨM QUYỀN GIẢI QUYẾT CỦA SỞ TÀI CHÍNH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2292/QĐ-BTC ngày 26/9/2024 của Bộ Trưởng Bộ Tài chính về việc công bố thủ tục hành chính mới ban hành lĩnh vực quản lý công sản thuộc phạm vi chức năng quản lý của Bộ Tài chính;</w:t>
      </w:r>
    </w:p>
    <w:p>
      <w:r>
        <w:t>Theo đề nghị của Giám đốc Sở Tài chính tại Tờ trình số 200/TTr-STC ngày 03/10/2024.</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quản lý công sản thuộc thẩm quyền giải quyết của Sở Tài chính tỉnh Lạng Sơn.</w:t>
      </w:r>
    </w:p>
    <w:p>
      <w:r>
        <w:t>Điều 2.  Quyết định này có hiệu lực thi hành kể từ ngày ký.</w:t>
      </w:r>
    </w:p>
    <w:p>
      <w:r>
        <w:t>Điều 3.  Chánh Văn phòng UBND tỉnh, Giám đốc Sở Tài chính và các tổ chức, cá nhân có liên quan chịu trách nhiệm thi hành Quyết định này./.</w:t>
      </w:r>
    </w:p>
    <w:p>
      <w:r>
        <w:t>Nơi nhận:</w:t>
      </w:r>
    </w:p>
    <w:p>
      <w:r>
        <w:t>- Như Điều 3;</w:t>
      </w:r>
    </w:p>
    <w:p>
      <w:r>
        <w:t>- Cục KSTTHC, Văn phòng Chính phủ;</w:t>
      </w:r>
    </w:p>
    <w:p>
      <w:r>
        <w:t>- Thường trực HĐND tỉnh;</w:t>
      </w:r>
    </w:p>
    <w:p>
      <w:r>
        <w:t>- Chủ tịch, các PCT UBND tỉnh;</w:t>
      </w:r>
    </w:p>
    <w:p>
      <w:r>
        <w:t>- Các sở, ban, ngành tỉnh; UBND các huyện, thành phố;</w:t>
      </w:r>
    </w:p>
    <w:p>
      <w:r>
        <w:t>- C, các PCVP UBND tỉnh; Cổng TTĐT tỉnh;</w:t>
      </w:r>
    </w:p>
    <w:p>
      <w:r>
        <w:t>- Phòng KT, TTTT, TTPVHCC;</w:t>
      </w:r>
    </w:p>
    <w:p>
      <w:r>
        <w:t>- Lưu: VT, TTPVHCC.</w:t>
      </w:r>
    </w:p>
    <w:p>
      <w:r>
        <w:t>KT. CHỦ TỊCH</w:t>
      </w:r>
    </w:p>
    <w:p>
      <w:r>
        <w:t>PHÓ CHỦ TỊCH</w:t>
      </w:r>
    </w:p>
    <w:p>
      <w:r>
        <w:t>Dương Xuân Huyên</w:t>
      </w:r>
    </w:p>
    <w:p>
      <w:r>
        <w:t>PHỤ LỤC I</w:t>
      </w:r>
    </w:p>
    <w:p>
      <w:r>
        <w:t>DANH MỤC THỦ TỤC HÀNH CHÍNH MỚI BAN HÀNH TRONG LĨNH VỰC QUẢN LÝ CÔNG SẢN THUỘC THẨM QUYỀN GIẢI QUYẾT CỦA SỞ TÀI CHÍNH TỈNH LẠNG SƠN (01 TTHC)</w:t>
      </w:r>
    </w:p>
    <w:p>
      <w:r>
        <w:t>(Kèm theo Quyết định số 1726/QĐ-UBND ngày 04/10/2024 của Chủ tịch UBND tỉnh Lạng Sơn)</w:t>
      </w:r>
    </w:p>
    <w:p>
      <w:r>
        <w:t>Số   TT</w:t>
      </w:r>
    </w:p>
    <w:p>
      <w:r>
        <w:t>Tên TTHC</w:t>
      </w:r>
    </w:p>
    <w:p>
      <w:r>
        <w:t>Thời hạn giải quyết</w:t>
      </w:r>
    </w:p>
    <w:p>
      <w:r>
        <w:t>Địa điểm thực hiện</w:t>
      </w:r>
    </w:p>
    <w:p>
      <w:r>
        <w:t>Cách thức thực hiện</w:t>
      </w:r>
    </w:p>
    <w:p>
      <w:r>
        <w:t>Căn cứ pháp lý</w:t>
      </w:r>
    </w:p>
    <w:p>
      <w:r>
        <w:t>01</w:t>
      </w:r>
    </w:p>
    <w:p>
      <w:r>
        <w:t>Thẩm định, phê duyệt, điều chỉnh, bổ sung Kế hoạch quản lý, khai thác nhà, đất</w:t>
      </w:r>
    </w:p>
    <w:p>
      <w:r>
        <w:t>Trong thời hạn 30 ngày kể từ ngày nhận được Kế hoạch quản lý, khai thác nhà, đất hàng năm hoặc Kế hoạch điều chỉnh, bổ sung thì Sở Tài chính phải trình Ủy ban nhân dân tỉnh xem xét, phê duyệt</w:t>
      </w:r>
    </w:p>
    <w:p>
      <w:r>
        <w:t>- Cơ quan tiếp nhận và trả kết quả:  Trung tâm Phục vụ hành chính công tỉnh Lạng Sơn. Địa chỉ: Phố Dã Tượng, Phường Chi Lăng, thành phố Lạng Sơn, tỉnh Lạng Sơn.</w:t>
      </w:r>
    </w:p>
    <w:p>
      <w:r>
        <w:t>- Cơ quan thực hiện:  Sở Tài chính. Địa chỉ: Khu tái định cư và dân cư Nam thành phố, Xã Mai Pha, thành phố Lạng Sơn, tỉnh Lạng Sơn.</w:t>
      </w:r>
    </w:p>
    <w:p>
      <w:r>
        <w:t>- Tiếp nhận trực tiếp.</w:t>
      </w:r>
    </w:p>
    <w:p>
      <w:r>
        <w:t>- Tiếp nhận hồ sơ qua dịch vụ bưu chính công ích.</w:t>
      </w:r>
    </w:p>
    <w:p>
      <w:r>
        <w:t>- Tiếp nhận trực tuyến.</w:t>
      </w:r>
    </w:p>
    <w:p>
      <w:r>
        <w:t>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PHỤ LỤC II</w:t>
      </w:r>
    </w:p>
    <w:p>
      <w:r>
        <w:t>DANH MỤC VÀ QUY TRÌNH NỘI BỘ TRONG GIẢI QUYẾT THỦ TỤC HÀNH CHÍNH THEO CƠ CHẾ MỘT CỬA LIÊN THÔNG LĨNH VỰC QUẢN LÝ CÔNG SẢN THUỘC THẨM QUYỀN GIẢI QUYẾT CỦA SỞ TÀI CHÍNH TỈNH LẠNG SƠN</w:t>
      </w:r>
    </w:p>
    <w:p>
      <w:r>
        <w:t>(Kèm theo Quyết định số 1727/QĐ-UBND ngày 04/10/2024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Thủ tục thẩm định, phê duyệt, điều chỉnh, bổ sung Kế hoạch quản lý, khai thác nhà, đất</w:t>
      </w:r>
    </w:p>
    <w:p>
      <w:r>
        <w:t>- UBND tỉnh.</w:t>
      </w:r>
    </w:p>
    <w:p>
      <w:r>
        <w:t>- Sở Tài chính.</w:t>
      </w:r>
    </w:p>
    <w:p>
      <w:r>
        <w:t>Phần II</w:t>
      </w:r>
    </w:p>
    <w:p>
      <w:r>
        <w:t>QUY TRÌNH NỘI BỘ TRONG GIẢI QUYẾT THỦ TỤC HÀNH CHÍNH THEO CƠ CHẾ MỘT CỬA LIÊN THÔNG</w:t>
      </w:r>
    </w:p>
    <w:p>
      <w:r>
        <w:t>Các cụm từ viết tắt:</w:t>
      </w:r>
    </w:p>
    <w:p>
      <w:r>
        <w:t>- Thủ tục hành chính: TTHC</w:t>
      </w:r>
    </w:p>
    <w:p>
      <w:r>
        <w:t>- Trung tâm Phục vụ hành chính công: TTPVHCC</w:t>
      </w:r>
    </w:p>
    <w:p>
      <w:r>
        <w:t>- Công chức bộ phận Một cửa: CCMC</w:t>
      </w:r>
    </w:p>
    <w:p>
      <w:r>
        <w:t>- Nhân viên bưu điện: NVBĐ</w:t>
      </w:r>
    </w:p>
    <w:p>
      <w:r>
        <w:t>1. Thủ tục thẩm định, phê duyệt, điều chỉnh, bổ sung Kế hoạch quản lý, khai thác nhà, đất.</w:t>
      </w:r>
    </w:p>
    <w:p>
      <w:r>
        <w:t>Tổng thời gian thực hiện TTHC:  30 ngày.</w:t>
      </w:r>
    </w:p>
    <w:p>
      <w:r>
        <w:t>Số   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w:t>
      </w:r>
    </w:p>
    <w:p>
      <w:r>
        <w:t>CCMC của Sở tại TTPVHCC/NVBĐ</w:t>
      </w:r>
    </w:p>
    <w:p>
      <w:r>
        <w:t>0,5 ngày</w:t>
      </w:r>
    </w:p>
    <w:p>
      <w:r>
        <w:t>B2</w:t>
      </w:r>
    </w:p>
    <w:p>
      <w:r>
        <w:t>Xem xét, phân công xử lý.</w:t>
      </w:r>
    </w:p>
    <w:p>
      <w:r>
        <w:t>Lãnh đạo Sở</w:t>
      </w:r>
    </w:p>
    <w:p>
      <w:r>
        <w:t>0,5 ngày</w:t>
      </w:r>
    </w:p>
    <w:p>
      <w:r>
        <w:t>B3</w:t>
      </w:r>
    </w:p>
    <w:p>
      <w:r>
        <w:t>Phân công cho Chuyên viên thụ lý hồ sơ.</w:t>
      </w:r>
    </w:p>
    <w:p>
      <w:r>
        <w:t>Lãnh đạo Phòng Quản lý giá, công sản và doanh nghiệp</w:t>
      </w:r>
    </w:p>
    <w:p>
      <w:r>
        <w:t>0,5 ngày</w:t>
      </w:r>
    </w:p>
    <w:p>
      <w:r>
        <w:t>B4</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w:t>
      </w:r>
    </w:p>
    <w:p>
      <w:r>
        <w:t>Chuyên viên Phòng Quản lý giá, công sản và doanh nghiệp</w:t>
      </w:r>
    </w:p>
    <w:p>
      <w:r>
        <w:t>15 ngày</w:t>
      </w:r>
    </w:p>
    <w:p>
      <w:r>
        <w:t>B5</w:t>
      </w:r>
    </w:p>
    <w:p>
      <w:r>
        <w:t>Xem xét hồ sơ, trình Lãnh đạo Sở.</w:t>
      </w:r>
    </w:p>
    <w:p>
      <w:r>
        <w:t>Lãnh đạo Phòng Quản lý giá, công sản và doanh nghiệp</w:t>
      </w:r>
    </w:p>
    <w:p>
      <w:r>
        <w:t>03 ngày</w:t>
      </w:r>
    </w:p>
    <w:p>
      <w:r>
        <w:t>B6</w:t>
      </w:r>
    </w:p>
    <w:p>
      <w:r>
        <w:t>Xem xét thông qua hồ sơ, ký văn bản trình UBND tỉnh</w:t>
      </w:r>
    </w:p>
    <w:p>
      <w:r>
        <w:t>Lãnh đạo Sở</w:t>
      </w:r>
    </w:p>
    <w:p>
      <w:r>
        <w:t>03 ngày</w:t>
      </w:r>
    </w:p>
    <w:p>
      <w:r>
        <w:t>B7</w:t>
      </w:r>
    </w:p>
    <w:p>
      <w:r>
        <w:t>Phát hành văn bản.</w:t>
      </w:r>
    </w:p>
    <w:p>
      <w:r>
        <w:t>Văn thư Sở</w:t>
      </w:r>
    </w:p>
    <w:p>
      <w:r>
        <w:t>0,5 ngày</w:t>
      </w:r>
    </w:p>
    <w:p>
      <w:r>
        <w:t>B8</w:t>
      </w:r>
    </w:p>
    <w:p>
      <w:r>
        <w:t>Xem xét, ban hành Quyết định phê duyệt kế hoạch quản lý, khai thác nhà, đất.</w:t>
      </w:r>
    </w:p>
    <w:p>
      <w:r>
        <w:t>UBND tỉnh</w:t>
      </w:r>
    </w:p>
    <w:p>
      <w:r>
        <w:t>07 ngày</w:t>
      </w:r>
    </w:p>
    <w:p>
      <w:r>
        <w:t>B9</w:t>
      </w:r>
    </w:p>
    <w:p>
      <w:r>
        <w:t>- Trả kết quả giải quyết.</w:t>
      </w:r>
    </w:p>
    <w:p>
      <w:r>
        <w:t>- Thống kê, theo dõi.</w:t>
      </w:r>
    </w:p>
    <w:p>
      <w:r>
        <w:t>CCMC của Sở tại TTPVHCC/NVBĐ</w:t>
      </w:r>
    </w:p>
    <w:p>
      <w:r>
        <w:t>Không tính thời gian</w:t>
      </w:r>
    </w:p>
    <w:p>
      <w:r>
        <w:t>Tổng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