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1721/QĐ-BGTVT năm 2024 về Khung giá dịch vụ cho thuê mặt bằng tại nhà ga hàng hóa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1721/QĐ-BGTVT</w:t>
      </w:r>
    </w:p>
    <w:p>
      <w:r>
        <w:t>Hà Nội, ngày 31 tháng 12 năm 2024</w:t>
      </w:r>
    </w:p>
    <w:p>
      <w:r>
        <w:t>QUYẾT ĐỊNH</w:t>
      </w:r>
    </w:p>
    <w:p>
      <w:r>
        <w:t>BAN HÀNH KHUNG GIÁ DỊCH VỤ CHO THUÊ MẶT BẰNG TẠI NHÀ GA HÀNG HÓA</w:t>
      </w:r>
    </w:p>
    <w:p>
      <w:r>
        <w:t>BỘ TRƯỞNG BỘ GIAO THÔNG VẬN TẢI</w:t>
      </w:r>
    </w:p>
    <w:p>
      <w:r>
        <w:t>Căn cứ Luật Hàng không dân dụng Việt Nam ngày 29 tháng 6 năm 2006 và Luật Sửa đổi, bổ sung một số điều của Luật Hàng không dân dụng Việt Nam ngày 21 tháng 11 năm 2014;</w:t>
      </w:r>
    </w:p>
    <w:p>
      <w:r>
        <w:t>Căn cứ Luật Giá ngày 19 tháng 6 năm 2023;</w:t>
      </w:r>
    </w:p>
    <w:p>
      <w:r>
        <w:t>Căn cứ Nghị định số 85/2024/NĐ-CP ngày 10 tháng 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Căn cứ Thông tư số 44/2024/TT-BGTVT ngày 15 tháng 11 năm 2024 của Bộ trưởng Bộ Giao thông vận tải quy định cơ chế, chính sách quản lý giá dịch vụ vận chuyển hàng không nội địa và giá dịch vụ chuyên ngành hàng không;</w:t>
      </w:r>
    </w:p>
    <w:p>
      <w:r>
        <w:t>Theo đề nghị của Vụ trưởng Vụ Vận tải và Cục trưởng Cục Hàng không Việt Nam,</w:t>
      </w:r>
    </w:p>
    <w:p>
      <w:r>
        <w:t>QUYẾT ĐỊNH:</w:t>
      </w:r>
    </w:p>
    <w:p>
      <w:r>
        <w:t>Điều 1.  Ban hành khung giá dịch vụ cho thuê mặt bằng tại nhà ga hàng hóa, Cảng hàng không quốc tế Nội Bài như sau:</w:t>
      </w:r>
    </w:p>
    <w:p>
      <w:r>
        <w:t>Danh mục</w:t>
      </w:r>
    </w:p>
    <w:p>
      <w:r>
        <w:t>Khung giá (VND/m2/tháng)</w:t>
      </w:r>
    </w:p>
    <w:p>
      <w:r>
        <w:t>Tối thiểu</w:t>
      </w:r>
    </w:p>
    <w:p>
      <w:r>
        <w:t>Tối đa</w:t>
      </w:r>
    </w:p>
    <w:p>
      <w:r>
        <w:t>1. Cho thuê mặt bằng kho</w:t>
      </w:r>
    </w:p>
    <w:p>
      <w:r>
        <w:t>235.000</w:t>
      </w:r>
    </w:p>
    <w:p>
      <w:r>
        <w:t>400.000</w:t>
      </w:r>
    </w:p>
    <w:p>
      <w:r>
        <w:t>2. Cho thuê mặt bằng văn phòng</w:t>
      </w:r>
    </w:p>
    <w:p>
      <w:r>
        <w:t>450.000</w:t>
      </w:r>
    </w:p>
    <w:p>
      <w:r>
        <w:t>650.000</w:t>
      </w:r>
    </w:p>
    <w:p>
      <w:r>
        <w:t>Điều 2.  Ban hành khung giá dịch vụ cho thuê mặt bằng tại nhà ga hàng hóa, Cảng hàng không quốc tế Tân Sơn Nhất như sau:</w:t>
      </w:r>
    </w:p>
    <w:p>
      <w:r>
        <w:t>Danh mục</w:t>
      </w:r>
    </w:p>
    <w:p>
      <w:r>
        <w:t>Khung giá (VND/m2/tháng)</w:t>
      </w:r>
    </w:p>
    <w:p>
      <w:r>
        <w:t>Tối thiểu</w:t>
      </w:r>
    </w:p>
    <w:p>
      <w:r>
        <w:t>Tối đa</w:t>
      </w:r>
    </w:p>
    <w:p>
      <w:r>
        <w:t>1. Cho thuê mặt bằng kho</w:t>
      </w:r>
    </w:p>
    <w:p>
      <w:r>
        <w:t>285.000</w:t>
      </w:r>
    </w:p>
    <w:p>
      <w:r>
        <w:t>485.000</w:t>
      </w:r>
    </w:p>
    <w:p>
      <w:r>
        <w:t>2. Cho thuê mặt bằng văn phòng</w:t>
      </w:r>
    </w:p>
    <w:p>
      <w:r>
        <w:t>470.000</w:t>
      </w:r>
    </w:p>
    <w:p>
      <w:r>
        <w:t>800.000</w:t>
      </w:r>
    </w:p>
    <w:p>
      <w:r>
        <w:t>Điều 3.  Tổ chức thực hiện</w:t>
      </w:r>
    </w:p>
    <w:p>
      <w:r>
        <w:t>1. Quyết định này có hiệu lực kể từ ngày 01 tháng 01 năm 2025.</w:t>
      </w:r>
    </w:p>
    <w:p>
      <w:r>
        <w:t>2. Chánh Văn phòng Bộ, Chánh Thanh tra Bộ, các Vụ trưởng, Cục trưởng Cục Hàng không Việt Nam, Thủ trưởng các cơ quan, tổ chức có liên quan chịu trách nhiệm thi hành Quyết định này./.</w:t>
      </w:r>
    </w:p>
    <w:p>
      <w:r>
        <w:t>Nơi nhận:</w:t>
      </w:r>
    </w:p>
    <w:p>
      <w:r>
        <w:t>- Như Điều 3;</w:t>
      </w:r>
    </w:p>
    <w:p>
      <w:r>
        <w:t>- Văn phòng Chính phủ;</w:t>
      </w:r>
    </w:p>
    <w:p>
      <w:r>
        <w:t>- Bộ trưởng (để b/c);</w:t>
      </w:r>
    </w:p>
    <w:p>
      <w:r>
        <w:t>- Các Bộ: Tài chính, Tư pháp;</w:t>
      </w:r>
    </w:p>
    <w:p>
      <w:r>
        <w:t>- UBND các tỉnh, thành phố trực thuộc TW;</w:t>
      </w:r>
    </w:p>
    <w:p>
      <w:r>
        <w:t>- Các Thứ trưởng;</w:t>
      </w:r>
    </w:p>
    <w:p>
      <w:r>
        <w:t>- Cổng TTĐT Bộ GTVT (để đăng tải);</w:t>
      </w:r>
    </w:p>
    <w:p>
      <w:r>
        <w:t>- Báo Giao thông, Tạp chí GTVT (để đăng tải);</w:t>
      </w:r>
    </w:p>
    <w:p>
      <w:r>
        <w:t>- Lưu: VT, VTải.</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