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1719/QĐ-UBND năm 2024 phê duyệt Danh mục các thành phần hồ sơ lĩnh vực kiến trúc, quy hoạch kiến trúc cần số hóa theo yêu cầu quản lý tại Điểm c Khoản 1 Điều 4 Thông tư số 01/2023/TT-VPCP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1719/QĐ-UBND</w:t>
      </w:r>
    </w:p>
    <w:p>
      <w:r>
        <w:t>Hà Nội, ngày 02 tháng 4 năm 2024</w:t>
      </w:r>
    </w:p>
    <w:p>
      <w:r>
        <w:t>QUYẾT ĐỊNH</w:t>
      </w:r>
    </w:p>
    <w:p>
      <w:r>
        <w:t>VỀ VIỆC PHÊ DUYỆT DANH MỤC CÁC THÀNH PHẦN HỒ SƠ LĨNH VỰC KIẾN TRÚC, QUY HOẠCH KIẾN TRÚC CẦN SỐ HÓA THEO YÊU CẦU QUẢN LÝ TẠI ĐIỂM C KHOẢN 1 ĐIỀU 4 THÔNG TƯ SỐ 01/2023/TT-VPCP NGÀY 05/4/2023 CỦA VĂN PHÒNG CHÍNH PHỦ</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Quy hoạch - Kiến trúc tại Tờ trình số   614/TTr-QHKT ngày 06/02/2024,</w:t>
      </w:r>
    </w:p>
    <w:p>
      <w:r>
        <w:t>QUYẾT ĐỊNH:</w:t>
      </w:r>
    </w:p>
    <w:p>
      <w:r>
        <w:t>Điều 1 . Công bố kèm theo Quyết định này Danh mục các thành phần hồ sơ lĩnh vực kiến trúc, quy hoạch kiến trúc cần số hóa theo yêu cầu quản lý tại điểm c Khoản 1 Điều 4 Thông tư số 01/2023/TT-VPCP ngày 05/4/2023 của Văn phòng Chính phủ.</w:t>
      </w:r>
    </w:p>
    <w:p>
      <w:r>
        <w:t>(chi tiết tại Phụ lục kèm theo) .</w:t>
      </w:r>
    </w:p>
    <w:p>
      <w:r>
        <w:t>Điều 2.  Quyết định này có hiệu lực thi hành kể từ ngày ký.</w:t>
      </w:r>
    </w:p>
    <w:p>
      <w:r>
        <w:t>Điều 3 . Chánh Văn phòng Ủy ban nhân dân Thành phố; Giám đốc các sở, Thủ trưởng các ban, ngành; Chủ tịch Ủy ban nhân dân các quận, huyện, thị xã và các tổ chức, cá nhân liên quan chịu trách nhiệm thi hành Quyết định này./.</w:t>
      </w:r>
    </w:p>
    <w:p>
      <w:r>
        <w:t>Nơi nhận:</w:t>
      </w:r>
    </w:p>
    <w:p>
      <w:r>
        <w:t>- Như Điều 3;</w:t>
      </w:r>
    </w:p>
    <w:p>
      <w:r>
        <w:t>- Cục KSTTHC Văn phòng Chính phủ;</w:t>
      </w:r>
    </w:p>
    <w:p>
      <w:r>
        <w:t>- Chủ tịch UBND Thành phố;</w:t>
      </w:r>
    </w:p>
    <w:p>
      <w:r>
        <w:t>- Các PCT UBND Thành phố;</w:t>
      </w:r>
    </w:p>
    <w:p>
      <w:r>
        <w:t>- Sở Thông tin và Truyền thông;</w:t>
      </w:r>
    </w:p>
    <w:p>
      <w:r>
        <w:t>- VPUBTP: CVP, các PCVP: V.T.Anh, C.N.Trang; các phòng: KSTTHC, ĐT; Trung tâm TTĐT;</w:t>
      </w:r>
    </w:p>
    <w:p>
      <w:r>
        <w:t>- Trung tâm báo chí thủ đô Hà Nội;</w:t>
      </w:r>
    </w:p>
    <w:p>
      <w:r>
        <w:t>- Lưu: VT, KSTTHC.</w:t>
      </w:r>
    </w:p>
    <w:p>
      <w:r>
        <w:t>KT. CHỦ TỊCH</w:t>
      </w:r>
    </w:p>
    <w:p>
      <w:r>
        <w:t>PHÓ CHỦ TỊCH</w:t>
      </w:r>
    </w:p>
    <w:p>
      <w:r>
        <w:t>Lê Hồng Sơn</w:t>
      </w:r>
    </w:p>
    <w:p>
      <w:r>
        <w:t>PHỤ LỤC</w:t>
      </w:r>
    </w:p>
    <w:p>
      <w:r>
        <w:t>DANH MỤC CÁC THÀNH PHẦN HỒ SƠ LĨNH VỰC KIẾN TRÚC, QUY HOẠCH KIẾN TRÚC CẦN SỐ HÓA THEO YÊU CẦU QUẢN LÝ TẠI ĐIỂM C KHOẢN 1 ĐIỀU 4 THÔNG TƯ SỐ 01/2023/TT-VPCP NGÀY 05/4/2023 CỦA VĂN PHÒNG CHÍNH PHỦ</w:t>
      </w:r>
    </w:p>
    <w:p>
      <w:r>
        <w:t>(Kèm theo Quyết định số 1719/QĐ-UBND ngày 02 tháng 04 năm 2024   của Chủ tịch UBND thành phố Hà Nội)</w:t>
      </w:r>
    </w:p>
    <w:p>
      <w:r>
        <w:t>STT</w:t>
      </w:r>
    </w:p>
    <w:p>
      <w:r>
        <w:t>Tên TTHC</w:t>
      </w:r>
    </w:p>
    <w:p>
      <w:r>
        <w:t>Thành phần hồ sơ cần số hóa</w:t>
      </w:r>
    </w:p>
    <w:p>
      <w:r>
        <w:t>I</w:t>
      </w:r>
    </w:p>
    <w:p>
      <w:r>
        <w:t>Lĩnh vực Kiến trúc</w:t>
      </w:r>
    </w:p>
    <w:p>
      <w:r>
        <w:t>1</w:t>
      </w:r>
    </w:p>
    <w:p>
      <w:r>
        <w:t>Cấp chứng chỉ hành nghề kiến trúc.</w:t>
      </w:r>
    </w:p>
    <w:p>
      <w:r>
        <w:t>- Bằng Đại học phù hợp với nội dung chứng chỉ đề nghị cấp.</w:t>
      </w:r>
    </w:p>
    <w:p>
      <w:r>
        <w:t>- Chứng chỉ hành nghề kiến trúc</w:t>
      </w:r>
    </w:p>
    <w:p>
      <w:r>
        <w:t>(Kết quả giải quyết TTHC còn hiệu lực)</w:t>
      </w:r>
    </w:p>
    <w:p>
      <w:r>
        <w:t>2</w:t>
      </w:r>
    </w:p>
    <w:p>
      <w:r>
        <w:t>Cấp lại chứng chỉ hành nghề kiến trúc (do chứng chỉ hành nghề bị mất, hư hỏng hoặc thay đổi thông tin cá nhân được ghi trong chứng chỉ hành nghề kiến trúc).</w:t>
      </w:r>
    </w:p>
    <w:p>
      <w:r>
        <w:t>- Chứng chỉ hành nghề kiến trúc</w:t>
      </w:r>
    </w:p>
    <w:p>
      <w:r>
        <w:t>(Kết quả giải quyết TTHC còn hiệu lực)</w:t>
      </w:r>
    </w:p>
    <w:p>
      <w:r>
        <w:t>3</w:t>
      </w:r>
    </w:p>
    <w:p>
      <w:r>
        <w:t>Cấp lại chứng chỉ hành nghề kiến trúc bị ghi sai do lỗi của cơ quan cấp.</w:t>
      </w:r>
    </w:p>
    <w:p>
      <w:r>
        <w:t>- Chứng chỉ hành nghề kiến trúc</w:t>
      </w:r>
    </w:p>
    <w:p>
      <w:r>
        <w:t>(Kết quả giải quyết TTHC còn hiệu lực)</w:t>
      </w:r>
    </w:p>
    <w:p>
      <w:r>
        <w:t>4</w:t>
      </w:r>
    </w:p>
    <w:p>
      <w:r>
        <w:t>Gia hạn chứng chỉ hành nghề kiến trúc.</w:t>
      </w:r>
    </w:p>
    <w:p>
      <w:r>
        <w:t>- Chứng chỉ hành nghề kiến trúc</w:t>
      </w:r>
    </w:p>
    <w:p>
      <w:r>
        <w:t>(Kết quả giải quyết TTHC còn hiệu lực)</w:t>
      </w:r>
    </w:p>
    <w:p>
      <w:r>
        <w:t>5</w:t>
      </w:r>
    </w:p>
    <w:p>
      <w:r>
        <w:t>Công nhận chứng chỉ hành nghề kiến trúc của người nước ngoài ở Việt Nam.</w:t>
      </w:r>
    </w:p>
    <w:p>
      <w:r>
        <w:t>- Chứng chỉ hành nghề kiến trúc</w:t>
      </w:r>
    </w:p>
    <w:p>
      <w:r>
        <w:t>(Kết quả giải quyết TTHC còn hiệu lực)</w:t>
      </w:r>
    </w:p>
    <w:p>
      <w:r>
        <w:t>6</w:t>
      </w:r>
    </w:p>
    <w:p>
      <w:r>
        <w:t>Chuyển đổi chứng chỉ hành nghề kiến trúc của người nước ngoài ở Việt Nam.</w:t>
      </w:r>
    </w:p>
    <w:p>
      <w:r>
        <w:t>- Chứng chỉ hành nghề kiến trúc</w:t>
      </w:r>
    </w:p>
    <w:p>
      <w:r>
        <w:t>(Kết quả giải quyết TTHC còn hiệu lực)</w:t>
      </w:r>
    </w:p>
    <w:p>
      <w:r>
        <w:t>II</w:t>
      </w:r>
    </w:p>
    <w:p>
      <w:r>
        <w:t>Lĩnh vực Quy hoạch kiến trúc</w:t>
      </w:r>
    </w:p>
    <w:p>
      <w:r>
        <w:t>7</w:t>
      </w:r>
    </w:p>
    <w:p>
      <w:r>
        <w:t>Thẩm định nhiệm vụ, nhiệm vụ điều chỉnh quy hoạch chi tiết của dự án đầu tư xây dựng công trình theo hình thức kinh doanh thuộc thẩm quyền phê duyệt của UBND cấp tỉnh.</w:t>
      </w:r>
    </w:p>
    <w:p>
      <w:r>
        <w:t>- Kết quả giải quyết TTHC còn hiệu lực</w:t>
      </w:r>
    </w:p>
    <w:p>
      <w:r>
        <w:t>8</w:t>
      </w:r>
    </w:p>
    <w:p>
      <w:r>
        <w:t>Thẩm định đồ án, đồ án điều chỉnh quy hoạch chi tiết của dự án đầu tư xây dựng công trình theo hình thức kinh doanh thuộc thẩm quyền phê duyệt của UBND cấp tỉnh.</w:t>
      </w:r>
    </w:p>
    <w:p>
      <w:r>
        <w:t>- Kết quả giải quyết TTHC còn hiệu lực</w:t>
      </w:r>
    </w:p>
    <w:p>
      <w:r>
        <w:t>9</w:t>
      </w:r>
    </w:p>
    <w:p>
      <w:r>
        <w:t>Cung cấp thông tin về quy hoạch xây dựng thuộc thẩm quyền của UBND cấp tỉnh.</w:t>
      </w:r>
    </w:p>
    <w:p>
      <w:r>
        <w:t>- Kết quả giải quyết TTHC còn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