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1706/QĐ-UBND năm 2025 công bố Danh mục thủ tục hành chính, phê duyệt quy trình nội bộ, điện tử giải quyết thủ tục hành chính được sửa đổi, bổ sung lĩnh vực lao động, tiền lương và bảo hiểm xã hội thuộc thẩm quyền giải quyết của Sở Nội vụ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27/05/2025</w:t>
            </w:r>
          </w:p>
        </w:tc>
      </w:tr>
      <w:tr>
        <w:tc>
          <w:tcPr>
            <w:tcW w:type="dxa" w:w="4320"/>
          </w:tcPr>
          <w:p>
            <w:r>
              <w:t>Ngày hiệu lực</w:t>
            </w:r>
          </w:p>
        </w:tc>
        <w:tc>
          <w:tcPr>
            <w:tcW w:type="dxa" w:w="4320"/>
          </w:tcPr>
          <w:p>
            <w:r>
              <w:t>27/05/2025</w:t>
            </w:r>
          </w:p>
        </w:tc>
      </w:tr>
      <w:tr>
        <w:tc>
          <w:tcPr>
            <w:tcW w:type="dxa" w:w="4320"/>
          </w:tcPr>
          <w:p>
            <w:r>
              <w:t>Tình trạng</w:t>
            </w:r>
          </w:p>
        </w:tc>
        <w:tc>
          <w:tcPr>
            <w:tcW w:type="dxa" w:w="4320"/>
          </w:tcPr>
          <w:p>
            <w:r>
              <w:t>Chưa xác định</w:t>
            </w:r>
          </w:p>
        </w:tc>
      </w:tr>
    </w:tbl>
    <w:p/>
    <w:p>
      <w:r>
        <w:t>ỦY BAN NHÂN DÂN</w:t>
      </w:r>
    </w:p>
    <w:p>
      <w:r>
        <w:t>TỈNH  ĐỒ NG NAI</w:t>
      </w:r>
    </w:p>
    <w:p>
      <w:r>
        <w:t>-------</w:t>
      </w:r>
    </w:p>
    <w:p>
      <w:r>
        <w:t>CỘNG HÒA XÃ HỘI CHỦ NGHĨA VIỆT NAM</w:t>
      </w:r>
    </w:p>
    <w:p>
      <w:r>
        <w:t>Độc lập - Tự do - Hạnh phúc</w:t>
      </w:r>
    </w:p>
    <w:p>
      <w:r>
        <w:t>---------------</w:t>
      </w:r>
    </w:p>
    <w:p>
      <w:r>
        <w:t>Số: 1706/QĐ-UBND</w:t>
      </w:r>
    </w:p>
    <w:p>
      <w:r>
        <w:t>Đ ồ ng Nai, ngày 27 tháng 5 năm 2025</w:t>
      </w:r>
    </w:p>
    <w:p>
      <w:r>
        <w:t>QUYẾT ĐỊNH</w:t>
      </w:r>
    </w:p>
    <w:p>
      <w:r>
        <w:t>VỀ VIỆC CÔNG BỐ DANH MỤC THỦ TỤC HÀNH CHÍNH, PHÊ DUYỆT QUY TRÌNH NỘI BỘ, ĐIỆN TỬ GIẢI QUYẾT THỦ TỤC HÀNH CHÍNH ĐƯỢC SỬA ĐỔI, BỔ SUNG LĨNH VỰC LAO ĐỘNG, TIỀN LƯƠNG VÀ BẢO HIỂM XÃ HỘI THUỘC THẨM QUYỀN GIẢI QUYẾT CỦA SỞ NỘI VỤ TỈNH ĐỒNG NAI</w:t>
      </w:r>
    </w:p>
    <w:p>
      <w:r>
        <w:t>CHỦ TỊCH ỦY BAN NHÂN DÂN TỈNH Đ Ồ NG NAI</w:t>
      </w:r>
    </w:p>
    <w:p>
      <w:r>
        <w:t>Căn cứ Luật Tổ chức Chính quyền địa phương s ố  65/2025/QH15 ngày 19/02/2025;</w:t>
      </w:r>
    </w:p>
    <w:p>
      <w:r>
        <w:t>Căn cứ Luật Thi đua, khen thưởng được Quốc hội nước Cộng hòa xã hội chủ nghĩa Việt Nam khóa XV, kỳ họp thứ 3 thông qua ngày 15/6/2022;</w:t>
      </w:r>
    </w:p>
    <w:p>
      <w:r>
        <w:t>Căn cứ Nghị định số 63/2010/NĐ-CP ngày 08/6/2010 của Chính phủ về kiểm soát thủ tục hành chính; Nghị định số 48/2013/NĐ-CP ngày 14/5/2013 của Chính phủ về sửa đổi, bổ sung một số điều của các nghị định có liên quan đến kiểm soát thủ tục hành chính; Nghị định 92/2017/NĐ-CP ngày 07/8/2017 của Chính phủ về sửa đổi, bổ sung một số điều của các Nghị định  li 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499/QĐ-BNV ngày  1 7/5/2025 của Bộ trưởng Bộ Nội vụ về việc công bố thủ tục hành chính được sửa đổi, bổ sung lĩnh vực lao động, tiền lương và bảo hiểm xã hội thuộc phạm v i  chức năng của Bộ Nội vụ;</w:t>
      </w:r>
    </w:p>
    <w:p>
      <w:r>
        <w:t>Theo đề nghị của Giám đốc Sở Nội vụ tại Tờ trình số 3591/TTr-SNV ngày 24 tháng 05 năm 2025.</w:t>
      </w:r>
    </w:p>
    <w:p>
      <w:r>
        <w:t>QUYẾT ĐỊNH:</w:t>
      </w:r>
    </w:p>
    <w:p>
      <w:r>
        <w:t>Điều 1.  Công bố, phê duyệt kèm theo Quyết định này 01 thủ tục hành chính (TTHC) và 01 quy trình nội bộ, quy trình điện tử giải quyết TTHC cấp tỉnh lĩnh vực lao động, tiền lương và bảo hiểm xã hội ( Thủ tục: Đề nghị việc sử dụng người chưa đủ 13 tuổi làm việc - mã T T HC: 1.012091 ) được công bố tại Quyết định số 3444/QĐ-UBND ngày 28/12/2023 của Chủ tịch UBND tỉnh về việc công bố danh mục TTHC ban hành mới lĩnh vực Trẻ em, Người có công thuộc phạm vi chức năng quản lý nhà nước của ngành Lao động - Thương binh và Xã hội và Quyết định số 127/QĐ-UBND ngày 16/01/2024 của Chủ tịch UBND tỉnh về việc phê duyệt quy trình nội bộ, quy trình điện tử giải quyết TTHC mới ban hành lĩnh vực Trẻ em, Người có công thuộc phạm vi chức năng quản lý nhà nước của ngành Lao động - Thương binh và Xã hội.</w:t>
      </w:r>
    </w:p>
    <w:p>
      <w:r>
        <w:t>(Phụ lục Danh mục thủ tục hành chính và quy trình nội bộ, quy trình điện tử giải quyết thủ tục hành chính kèm theo)</w:t>
      </w:r>
    </w:p>
    <w:p>
      <w:r>
        <w:t>Trường hợp thủ tục hành chính công bố tại Quyết định này đã được Cơ quan Nhà nước có thẩm quyền ban hành mới, sửa đổi, bổ sung, thay thế hoặc bãi bỏ, hủy bỏ thì áp dụng thực hiện theo văn bản pháp luật hiện hành.</w:t>
      </w:r>
    </w:p>
    <w:p>
      <w:r>
        <w:t>Điều 2.  Quyết định này có hiệu lực thi hành kể từ ngày ký, các nội dung khác tại Quyết định số 3444/QĐ-UBND ngày 28/12/2023, Quyết định số 127/QĐ-UBND ngày 16/01/2024 của Chủ tịch UBND tỉnh vẫn giữ nguyên giá trị pháp lý.</w:t>
      </w:r>
    </w:p>
    <w:p>
      <w:r>
        <w:t>Điều 3.  Sở Nội vụ, Ủy ban nhân dân cấp huyện, Ủy ban nhân dân cấp xã và các cơ quan, đơn vị liên quan có trách nhiệm tổ chức niêm yết, công khai danh mục thủ tục hành chính đã được công bố thuộc thẩm quyền giải quyết tại trụ sở làm việc, trên Trang thông tin điện tử; tại Bộ phận tiếp nhận hồ sơ và trả kết quả của cơ quan, đơn vị; triển khai tiếp nhận và xử lý thủ tục hành chính cho người dân theo quy định tại Quyết định này.</w:t>
      </w:r>
    </w:p>
    <w:p>
      <w:r>
        <w:t>Văn phòng Ủy ban nhân dân tỉnh có trách nhiệm chủ trì, phối hợp Sở Nội vụ cập nhật nội dung thủ tục hành chính đã được công bố lên Cơ sở dữ liệu quốc gia về thủ tục hành chính của Chính phủ.</w:t>
      </w:r>
    </w:p>
    <w:p>
      <w:r>
        <w:t>Sở Khoa học và Công nghệ có trách nhiệm chủ trì, phối hợp với Sở Nội vụ thực hiện cập nhật nội dung các thủ tục hành chính, cấu hình quy trình nội bộ, quy trình điện tử giải quyết thủ tục hành chính được sửa đổi, bổ sung được công bố theo Quyết định này trên Hệ thống thông tin giải quyết thủ tục hành chính cấp tỉnh. Thực hiện cấu hình, tích hợp, kết nối dịch vụ công trực tuyến đủ điều kiện trên Cổng dịch vụ công Quốc gia theo quy định.</w:t>
      </w:r>
    </w:p>
    <w:p>
      <w:r>
        <w:t>Điều 4.  Chánh Văn phòng Ủy ban nhân dân tỉnh; Giám đốc các Sở: Sở Nội vụ, Khoa học và Công nghệ; Giám đốc Trung tâm Phục vụ Hành chính công tỉnh và các tổ chức, cá nhân có liên quan chịu trách nhiệm thi hành Quyết định này./.</w:t>
      </w:r>
    </w:p>
    <w:p>
      <w:r>
        <w:t>Nơi nhận:</w:t>
      </w:r>
    </w:p>
    <w:p>
      <w:r>
        <w:t>- Như Điều 4;</w:t>
      </w:r>
    </w:p>
    <w:p>
      <w:r>
        <w:t>- Cục Kiểm soát thủ tục hành chính (VPCP);</w:t>
      </w:r>
    </w:p>
    <w:p>
      <w:r>
        <w:t>- Bộ Nội vụ;</w:t>
      </w:r>
    </w:p>
    <w:p>
      <w:r>
        <w:t>-  TT .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THNC, KGVX, HCC, CTTĐT tỉnh.</w:t>
      </w:r>
    </w:p>
    <w:p>
      <w:r>
        <w:t>KT. CHỦ TỊCH</w:t>
      </w:r>
    </w:p>
    <w:p>
      <w:r>
        <w:t>PHÓ CHỦ TỊCH</w:t>
      </w:r>
    </w:p>
    <w:p>
      <w:r>
        <w:t>Nguyễn S ơ n Hùng</w:t>
      </w:r>
    </w:p>
    <w:p>
      <w:r>
        <w:t>PHỤ LỤC</w:t>
      </w:r>
    </w:p>
    <w:p>
      <w:r>
        <w:t>PHẦN I</w:t>
      </w:r>
    </w:p>
    <w:p>
      <w:r>
        <w:t>DANH MỤC THỦ TỤC HÀNH CHÍNH CẤP TỈNH ĐƯỢC SỬA ĐỔI, BỔ SUNG LĨNH VỰC LAO ĐỘNG, TIỀN LƯƠNG VÀ BẢO HIỂM XÃ HỘI THUỘC THẨM QUYỀN GIẢI QUYẾT CỦA SỞ NỘI VỤ TỈNH ĐỒNG NAI</w:t>
      </w:r>
    </w:p>
    <w:p>
      <w:r>
        <w:t>(Ban hành kèm theo Quyết định số 1706/QĐ-UBND ngày 27/5/2025 của Chủ tịch UBND tỉnh Đ ồ ng Nai)</w:t>
      </w:r>
    </w:p>
    <w:p>
      <w:r>
        <w:t>Mã TTHC</w:t>
      </w:r>
    </w:p>
    <w:p>
      <w:r>
        <w:t>Tên thủ tục hành chính</w:t>
      </w:r>
    </w:p>
    <w:p>
      <w:r>
        <w:t>Địa điểm thực hiện</w:t>
      </w:r>
    </w:p>
    <w:p>
      <w:r>
        <w:t>Thời hạn giải quyết</w:t>
      </w:r>
    </w:p>
    <w:p>
      <w:r>
        <w:t>Cơ quan thực hiện</w:t>
      </w:r>
    </w:p>
    <w:p>
      <w:r>
        <w:t>Phí, lệ phí</w:t>
      </w:r>
    </w:p>
    <w:p>
      <w:r>
        <w:t>Căn cứ pháp lý</w:t>
      </w:r>
    </w:p>
    <w:p>
      <w:r>
        <w:t>Ghi chú</w:t>
      </w:r>
    </w:p>
    <w:p>
      <w:r>
        <w:t>1.012091</w:t>
      </w:r>
    </w:p>
    <w:p>
      <w:r>
        <w:t>Đề nghị việc sử dụng người chưa đủ 13 tuổi làm việc</w:t>
      </w:r>
    </w:p>
    <w:p>
      <w:r>
        <w:t>Nộp hồ sơ tại:</w:t>
      </w:r>
    </w:p>
    <w:p>
      <w:r>
        <w:t>- Hình thức nộp trực tiếp và dịch vụ bưu chính công ích tại Trung tâm Phục vụ hành chính công tỉnh.</w:t>
      </w:r>
    </w:p>
    <w:p>
      <w:r>
        <w:t>- Hình thức nộp trực tuyến tại Cổng dịch vụ công của tỉnh tại địa chỉ https://dichvucong.dongnai.gov.vn</w:t>
      </w:r>
    </w:p>
    <w:p>
      <w:r>
        <w:t>10 ngày làm việc kể từ ngày nhận được hồ sơ đầy đủ, hợp lệ</w:t>
      </w:r>
    </w:p>
    <w:p>
      <w:r>
        <w:t>- Sở Nội vụ nơi đặt trụ sở chính hoặc nơi có địa chỉ được ghi trong giấy chứng nhận đăng ký doanh nghiệp, hợp tác xã, liên hiệp hợp tác xã hoặc giấy chứng nhận đăng ký đầu tư hoặc văn bản chấp thuận chủ trương đầu tư hoặc quyết định thành lập cơ quan, tổ chức hoặc hợp đồng hợp tác của tổ hợp tác, trong trường hợp người sử dụng lao động là doanh nghiệp, cơ quan, tổ chức, hợp tác xã.</w:t>
      </w:r>
    </w:p>
    <w:p>
      <w:r>
        <w:t>- Sở Nội vụ nơi đăng ký hộ khẩu thường trú hoặc tạm trú của hộ gia đình, cá nhân, trong trường hợp người sử dụng lao động là hộ gia đình ho ặ c cá nhân.</w:t>
      </w:r>
    </w:p>
    <w:p>
      <w:r>
        <w:t>Không</w:t>
      </w:r>
    </w:p>
    <w:p>
      <w:r>
        <w:t>- Bộ luật Lao động năm 2019;</w:t>
      </w:r>
    </w:p>
    <w:p>
      <w:r>
        <w:t>- Nghị quyết s ố  190/2025/QH15 ngày 19/02/2025 của Quốc hội quy định về xử lý một số vấn đề liên quan đến sắp xếp tổ chức bộ máy nhà nước;</w:t>
      </w:r>
    </w:p>
    <w:p>
      <w:r>
        <w:t>- Nghị định số 25/2025/NĐ-CP ngày 21/02/2025 của Chính phủ quy định chức năng, nhiệm vụ, quyền hạn và cơ cấu tổ chức của Bộ Nội vụ;</w:t>
      </w:r>
    </w:p>
    <w:p>
      <w:r>
        <w:t>- Nghị định số 45/2 0 25/NĐ-CP ngày 28/02/2025 của Chính phủ quy định tổ chức các cơ quan chuyên môn thuộc UBND tỉnh, thành phố trực thuộc Trung ương và UBND huyện, quận, thị xã, thành phố thuộc tỉnh, thành phố thuộc thành phố trực thuộc Trung ương;</w:t>
      </w:r>
    </w:p>
    <w:p>
      <w:r>
        <w:t>- Thông tư số 09/2020/TT-BLĐTBXH ngày 12/11/2020 của Bộ Lao động - Thương binh và Xã hội quy định chi tiết và hướng dẫn thi hành một số điều của Bộ luật Lao động về lao động chưa thành niên.</w:t>
      </w:r>
    </w:p>
    <w:p>
      <w:r>
        <w:t>- Thông tư số 08/2023/TT - BLĐTBXH ngày 29/8/2023 sửa đổi, bổ sung, bãi bỏ một số điều của các Thông tư, Thông tư liên tịch có quy định đến việc nộp, xuất trình sổ hộ khẩu giấy, sổ tạm trú giấy hoặc giấy tờ có yêu cầu xác nhận nơi cư trú khi thực hiện TTHC thuộc lĩnh vực quản lý nhà nước của Bộ Lao động - Thương binh và Xã hội.</w:t>
      </w:r>
    </w:p>
    <w:p>
      <w:r>
        <w:t>Nội dung TTHC thực hiện theo Quyết định số 499/QĐ-BNV ngày 17/5/2025 của Bộ trưởng Bộ Nội vụ về việc công bố thủ tục hành chính được sửa đổi, bổ sung lĩnh vực lao đ ộ ng, tiền lương và bảo hiểm xã hội thuộc phạm vi chức năng quản lý của Bộ Nội vụ.</w:t>
      </w:r>
    </w:p>
    <w:p>
      <w:r>
        <w:t>PHẦN II</w:t>
      </w:r>
    </w:p>
    <w:p>
      <w:r>
        <w:t>QUY TRÌNH NỘI BỘ, QUY TRÌNH ĐIỆN TỬ GIẢI QUYẾT THỦ TỤC HÀNH CHÍNH ĐƯỢC SỬA ĐỔI, BỔ SUNG CẤP TỈNH</w:t>
      </w:r>
    </w:p>
    <w:p>
      <w:r>
        <w:t>Đề nghị việc sử dụng người chưa đủ 13 tuổi làm việc (mã TTHC: 1.012091)</w:t>
      </w:r>
    </w:p>
    <w:p>
      <w:r>
        <w:t>* Lưu đồ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