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17/2026/QĐ-UBND phân cấp thẩm quyền quyết định tiêu chuẩn, định mức sử dụng máy móc, thiết bị chuyên dùng trong lĩnh vực Y tế đối với các cơ quan, tổ chức, đơn vị thuộc phạm vi quản lý của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14/04/2026</w:t>
            </w:r>
          </w:p>
        </w:tc>
      </w:tr>
      <w:tr>
        <w:tc>
          <w:tcPr>
            <w:tcW w:type="dxa" w:w="4320"/>
          </w:tcPr>
          <w:p>
            <w:r>
              <w:t>Ngày hiệu lực</w:t>
            </w:r>
          </w:p>
        </w:tc>
        <w:tc>
          <w:tcPr>
            <w:tcW w:type="dxa" w:w="4320"/>
          </w:tcPr>
          <w:p>
            <w:r>
              <w:t>24/04/2026</w:t>
            </w:r>
          </w:p>
        </w:tc>
      </w:tr>
      <w:tr>
        <w:tc>
          <w:tcPr>
            <w:tcW w:type="dxa" w:w="4320"/>
          </w:tcPr>
          <w:p>
            <w:r>
              <w:t>Tình trạng</w:t>
            </w:r>
          </w:p>
        </w:tc>
        <w:tc>
          <w:tcPr>
            <w:tcW w:type="dxa" w:w="4320"/>
          </w:tcPr>
          <w:p>
            <w:r>
              <w:t>Còn hiệu lực</w:t>
            </w:r>
          </w:p>
        </w:tc>
      </w:tr>
    </w:tbl>
    <w:p/>
    <w:p>
      <w:r>
        <w:t>ỦY BAN NHÂN DÂN</w:t>
      </w:r>
    </w:p>
    <w:p>
      <w:r>
        <w:t>TỈNH CAO BẰNG</w:t>
      </w:r>
    </w:p>
    <w:p>
      <w:r>
        <w:t>-------</w:t>
      </w:r>
    </w:p>
    <w:p>
      <w:r>
        <w:t>CỘNG HÒA XÃ HỘI CHỦ NGHĨA VIỆT NAM</w:t>
      </w:r>
    </w:p>
    <w:p>
      <w:r>
        <w:t>Độc lập - Tự do - Hạnh phúc</w:t>
      </w:r>
    </w:p>
    <w:p>
      <w:r>
        <w:t>---------------</w:t>
      </w:r>
    </w:p>
    <w:p>
      <w:r>
        <w:t>Số: 17/2026/QĐ-UBND</w:t>
      </w:r>
    </w:p>
    <w:p>
      <w:r>
        <w:t>Cao Bằng, ngày 14 tháng 4 năm 2026</w:t>
      </w:r>
    </w:p>
    <w:p>
      <w:r>
        <w:t>QUYẾT ĐỊNH</w:t>
      </w:r>
    </w:p>
    <w:p>
      <w:r>
        <w:t>PHÂN CẤP THẨM QUYỀN QUYẾT ĐỊNH TIÊU CHUẨN, ĐỊNH MỨC SỬ DỤNG MÁY MÓC, THIẾT BỊ CHUYÊN DÙNG TRONG LĨNH VỰC Y TẾ ĐỐI VỚI CÁC CƠ QUAN, TỔ CHỨC, ĐƠN VỊ THUỘC PHẠM VI QUẢN LÝ CỦA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56/2024/QH15 và Luật số 90/2025/QH15;</w:t>
      </w:r>
    </w:p>
    <w:p>
      <w:r>
        <w:t>Căn cứ Luật Khám bệnh, chữa bệnh số 15/2023/QH15;</w:t>
      </w:r>
    </w:p>
    <w:p>
      <w:r>
        <w:t>Căn cứ Nghị định số 98/2021/NĐ-CP ngày 08 tháng 11 năm 2021 của Chính phủ về quản lý thiết bị y tế; Nghị định số 07/2023/NĐ-CP của Chính phủ sửa đổi, bổ sung một số điều của Nghị định số 98/2021/NĐ-CP ngày 08 tháng 11 năm 2021 của Chính phủ về quản lý trang thiết bị y tế; Nghị định số 04/2025/NĐ-CP ngày 01 tháng   01 năm 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p>
      <w:r>
        <w:t>Căn cứ Nghị định số 96/2023/NĐ-CP ngày 30 tháng 12 năm 2021 của Chính phủ quy định chi tiết một số điều của Luật Khám bệnh, chữa bệnh;</w:t>
      </w:r>
    </w:p>
    <w:p>
      <w:r>
        <w:t>Căn cứ Quyết định số 15/2025/QĐ-TTg ngày 14 tháng 6 năm 2025 của Thủ tướng Chính phủ quy định tiêu chuẩn, định mức sử dụng máy móc, thiết bị;</w:t>
      </w:r>
    </w:p>
    <w:p>
      <w:r>
        <w:t>Căn cứ Thông tư số 08/2019/TT-BYT ngày 31 tháng 5 năm 2019 của Bộ trưởng Bộ Y tế hướng dẫn tiêu chuẩn, định mức sử dụng máy móc, thiết bị chuyên dùng thuộc lĩnh vực y tế;</w:t>
      </w:r>
    </w:p>
    <w:p>
      <w:r>
        <w:t>Căn cứ Thông tư số 43/2025/TT-BYT ngày 15 tháng 11 năm 2025 của Bộ trưởng Bộ Y tế hướng dẫn chức năng, nhiệm vụ, quyền hạn và cơ cấu tổ chức của Trạm Y tế xã, phường, đặc khu thuộc tỉnh, thành phố trực thuộc Trung ương; Thông tư 53/2025/TT-BYT ngày 31 tháng 12 năm 2025 của Bộ trưởng Bộ Y tế sửa đổi, bổ sung một số điều của Thông tư 43/2025/TT-BYT ngày 15/11/2025 của Bộ trưởng Bộ Y tế hướng dẫn chức năng, nhiệm vụ, quyền hạn và cơ cấu tổ chức của Trạm Y tế xã, phường, đặc khu thuộc tỉnh, thành phố trực thuộc Trung ương;</w:t>
      </w:r>
    </w:p>
    <w:p>
      <w:r>
        <w:t>Theo đề nghị của Giám đốc Sở Y tế tỉnh Cao Bằng;</w:t>
      </w:r>
    </w:p>
    <w:p>
      <w:r>
        <w:t>Ủy ban nhân dân tỉnh ban hành Quyết định Phân cấp thẩm quyền quyết định tiêu chuẩn, định mức sử dụng máy móc, thiết bị chuyên dùng trong lĩnh vực y tế đối với các cơ quan, tổ chức, đơn vị thuộc phạm vi quản lý của tỉnh Cao Bằng.</w:t>
      </w:r>
    </w:p>
    <w:p>
      <w:r>
        <w:t>Điều 1. Phạm vi điều chỉnh, đối tượng áp dụng</w:t>
      </w:r>
    </w:p>
    <w:p>
      <w:r>
        <w:t>1. Quyết định này quy định Phân cấp thẩm quyền quyết định tiêu chuẩn, định mức sử dụng máy móc, thiết bị chuyên dùng trong lĩnh vực y tế đối với các cơ quan, tổ chức, đơn vị thuộc phạm vi quản lý của tỉnh Cao Bằng.</w:t>
      </w:r>
    </w:p>
    <w:p>
      <w:r>
        <w:t>2. Quyết định này áp dụng đối với Sở Y tế, Ủy ban nhân dân các xã, phường và các cơ quan, tổ chức, đơn vị có liên quan.</w:t>
      </w:r>
    </w:p>
    <w:p>
      <w:r>
        <w:t>Điều 2. Thẩm quyền quyết định tiêu chuẩn, định mức sử dụng máy móc, thiết bị chuyên dùng trong lĩnh vực y tế đối với các cơ quan, tổ chức, đơn vị thuộc phạm vi quản lý của tỉnh Cao Bằng</w:t>
      </w:r>
    </w:p>
    <w:p>
      <w:r>
        <w:t>1. Sở Y tế quyết định tiêu chuẩn, định mức sử dụng máy móc, thiết bị chuyên dùng trong lĩnh vực y tế đối với các cơ quan, tổ chức, đơn vị thuộc phạm vi quản lý.</w:t>
      </w:r>
    </w:p>
    <w:p>
      <w:r>
        <w:t>2. Ủy ban nhân dân các xã, phường quyết định tiêu chuẩn, định mức sử dụng máy móc, thiết bị chuyên dùng trong lĩnh vực y tế đối với các cơ quan, tổ chức, đơn vị thuộc phạm vi quản lý.</w:t>
      </w:r>
    </w:p>
    <w:p>
      <w:r>
        <w:t>3. Sau khi Bộ trưởng Bộ Y tế ban hành quy định chi tiết hướng dẫn về tiêu chuẩn, định mức sử dụng máy móc, thiết bị chuyên dùng trong lĩnh vực y tế. Sở Y tế và Ủy ban nhân dân các xã, phường có trách nhiệm rà soát để thay thế hoặc sửa đổi, bổ sung quyết định tiêu chuẩn, định mức sử dụng máy móc, thiết bị chuyên dùng trong lĩnh vực y tế đối với các cơ quan, tổ chức, đơn vị thuộc phạm vi quản lý cho phù hợp với quy định.</w:t>
      </w:r>
    </w:p>
    <w:p>
      <w:r>
        <w:t>Điều 3 .  Điều khoản thi hành</w:t>
      </w:r>
    </w:p>
    <w:p>
      <w:r>
        <w:t>1. Quyết định này có hiệu lực thi hành kể từ ngày 24 tháng 4 năm 2026.</w:t>
      </w:r>
    </w:p>
    <w:p>
      <w:r>
        <w:t>2. Chánh Văn phòng Ủy ban nhân dân tỉnh, Giám đốc các sở: Y tế, Tài chính; Kho bạc Nhà nước Khu vực VII; Chủ tịch Ủy ban nhân dân các xã, phường và Thủ trưởng các cơ quan, tổ chức, đơn vị có liên quan chịu trách nhiệm thi hành quyết định này./.</w:t>
      </w:r>
    </w:p>
    <w:p>
      <w:r>
        <w:t>Nơi nhận:</w:t>
      </w:r>
    </w:p>
    <w:p>
      <w:r>
        <w:t>- Như Điều 3;</w:t>
      </w:r>
    </w:p>
    <w:p>
      <w:r>
        <w:t>- Bộ Y tế;</w:t>
      </w:r>
    </w:p>
    <w:p>
      <w:r>
        <w:t>- Cục Kiểm tra văn bản và Tổ chức thi hành pháp luật - Bộ Tư pháp;</w:t>
      </w:r>
    </w:p>
    <w:p>
      <w:r>
        <w:t>- Vụ pháp chế - Bộ Y tế;</w:t>
      </w:r>
    </w:p>
    <w:p>
      <w:r>
        <w:t>- Thường trực Tỉnh ủy;</w:t>
      </w:r>
    </w:p>
    <w:p>
      <w:r>
        <w:t>- Thường trực HĐND tỉnh;</w:t>
      </w:r>
    </w:p>
    <w:p>
      <w:r>
        <w:t>- Chủ tịch, PCT, các UV UBND tỉnh;</w:t>
      </w:r>
    </w:p>
    <w:p>
      <w:r>
        <w:t>- Các sở, ban, ngành;</w:t>
      </w:r>
    </w:p>
    <w:p>
      <w:r>
        <w:t>- VP UBND tỉnh: LĐVP, TPVX, TTTT-HN (đăng tải);</w:t>
      </w:r>
    </w:p>
    <w:p>
      <w:r>
        <w:t>- Lưu: VT, VX (TT) .</w:t>
      </w:r>
    </w:p>
    <w:p>
      <w:r>
        <w:t>TM. ỦY BAN NHÂN DÂN</w:t>
      </w:r>
    </w:p>
    <w:p>
      <w:r>
        <w:t>KT. CHỦ TỊCH</w:t>
      </w:r>
    </w:p>
    <w:p>
      <w:r>
        <w:t>PHÓ CHỦ TỊCH</w:t>
      </w:r>
    </w:p>
    <w:p>
      <w:r>
        <w:t>Hà Nhật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