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định vùng tạo nguồn đào tạo nhân lực cho các dân tộc để tuyển sinh thêm vào các trường phổ thông dân tộc nội trú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17/2024/QĐ-UBND</w:t>
      </w:r>
    </w:p>
    <w:p>
      <w:r>
        <w:t>Bình Thuận, ngày 29 tháng 5 năm 2024</w:t>
      </w:r>
    </w:p>
    <w:p>
      <w:r>
        <w:t>QUYẾT ĐỊNH</w:t>
      </w:r>
    </w:p>
    <w:p>
      <w:r>
        <w:t>QUY ĐỊNH VÙNG TẠO NGUỒN ĐÀO TẠO NHÂN LỰC CHO CÁC DÂN TỘC ĐỂ TUYỂN SINH THÊM VÀO CÁC TRƯỜNG PHỔ THÔNG DÂN TỘC NỘI TRÚ TRÊN ĐỊA BÀN TỈNH BÌNH THUẬN</w:t>
      </w:r>
    </w:p>
    <w:p>
      <w:r>
        <w:t>ỦY BAN NHÂN DÂN TỈNH BÌNH THUẬN</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Quyết định số 33/2020/QĐ-TTg ngày 12/11/2020 của Thủ tướng Chính phủ về tiêu chí phân định vùng đồng bào dân tộc thiểu số và miền núi theo trình độ phát triển giai đoạn 2021 - 2025;</w:t>
      </w:r>
    </w:p>
    <w:p>
      <w:r>
        <w:t>Căn cứ Thông tư số 04/2023/TT-BGDĐT ngày 23/02/2023 của Bộ trưởng Bộ Giáo dục và Đào tạo ban hành Quy chế tổ chức và hoạt động của trường phổ thông dân tộc nội trú;</w:t>
      </w:r>
    </w:p>
    <w:p>
      <w:r>
        <w:t>Theo đề nghị của Sở Giáo dục và Đào tạo tại Tờ trình số 1447/TTr-SGDĐT ngày 14/5/2024 .</w:t>
      </w:r>
    </w:p>
    <w:p>
      <w:r>
        <w:t>QUYẾT ĐỊNH:</w:t>
      </w:r>
    </w:p>
    <w:p>
      <w:r>
        <w:t>Điều 1. Phạm vi điều chỉnh, đối tượng áp dụng</w:t>
      </w:r>
    </w:p>
    <w:p>
      <w:r>
        <w:t>1. Phạm vi điều chỉnh: Quyết định này quy định vùng tạo nguồn đào tạo nhân lực cho các dân tộc để tuyển sinh thêm vào các trường phổ thông dân tộc nội trú của tỉnh Bình Thuận trong trường hợp học sinh thuộc đối tượng tuyển sinh quy định tại khoản 1, khoản 2 và khoản 3 Điều 9 Quy chế tổ chức và hoạt động của trường phổ thông dân tộc nội trú ban hành kèm Thông tư số 04/2023/TT-BGDĐT ngày 23/02/2024 của Bộ trưởng Bộ Giáo dục và Đào tạo nhỏ hơn quy mô của trường phổ thông dân tộc nội trú trên địa bàn.</w:t>
      </w:r>
    </w:p>
    <w:p>
      <w:r>
        <w:t>2. Đối tượng áp dụng: Các trường phổ thông dân tộc nội trú trên địa bàn tỉnh Bình Thuận, các cơ quan, đơn vị, tổ chức và cá nhân liên quan.</w:t>
      </w:r>
    </w:p>
    <w:p>
      <w:r>
        <w:t>Điều 2. Quy định vùng tạo nguồn đào tạo nhân lực cho các dân tộc để tuyển sinh thêm vào các trường phổ thông dân tộc nội trú trên địa bàn tỉnh Bình Thuận</w:t>
      </w:r>
    </w:p>
    <w:p>
      <w:r>
        <w:t>1. Vùng tạo nguồn thuộc địa bàn tuyển sinh là các xã, phường, thị trấn trên địa bàn tỉnh không thuộc vùng đồng bào dân tộc thiểu số và miền núi theo quy định của cấp có thẩm quyền.</w:t>
      </w:r>
    </w:p>
    <w:p>
      <w:r>
        <w:t>2. Đối tượng tạo nguồn tuyển sinh là học sinh người dân tộc thiểu số thuộc hộ nghèo, hộ cận nghèo mà bản thân và cha hoặc mẹ hoặc người giám hộ thường trú từ 36 tháng liên tục trở lên tại vùng tạo nguồn quy định tại khoản 1 Điều này tính đến ngày nộp hồ sơ tuyển sinh.</w:t>
      </w:r>
    </w:p>
    <w:p>
      <w:r>
        <w:t>Điều 3. Tổ chức thực hiện</w:t>
      </w:r>
    </w:p>
    <w:p>
      <w:r>
        <w:t>Giao Sở Giáo dục và Đào tạo chủ trì, phối hợp với Ban Dân tộc tỉnh, Ủy ban nhân dân các huyện, thị xã, thành phố và các cơ quan, đơn vị, tổ chức, cá nhân liên quan triển khai thực hiện Quyết định này.</w:t>
      </w:r>
    </w:p>
    <w:p>
      <w:r>
        <w:t>Điều 4. Hiệu lực thi hành</w:t>
      </w:r>
    </w:p>
    <w:p>
      <w:r>
        <w:t>1. Quyết định này có hiệu lực từ ngày 10/6/2024 và thay thế Quyết định số 28/2022/QĐ-UBND ngày 20/9/2022 của Ủy ban nhân dân tỉnh quy định vùng tạo nguồn cán bộ cho các dân tộc thuộc diện tuyển sinh vào các trường phổ thông dân tộc nội trú trên địa bàn tỉnh.</w:t>
      </w:r>
    </w:p>
    <w:p>
      <w:r>
        <w:t>2. Chánh Văn phòng Ủy ban nhân dân tỉnh, thủ trưởng các cơ quan thuộc Ủy ban nhân dân tỉnh, chủ tịch ủy ban nhân dân các huyện, thị xã, thành phố và các tổ chức, cá nhân có liên quan chịu trách nhiệm thi hành Quyết định này./.</w:t>
      </w:r>
    </w:p>
    <w:p>
      <w:r>
        <w:t>Nơi nhận:</w:t>
      </w:r>
    </w:p>
    <w:p>
      <w:r>
        <w:t>- Như Điều 4;</w:t>
      </w:r>
    </w:p>
    <w:p>
      <w:r>
        <w:t>- Văn phòng Chính phủ;</w:t>
      </w:r>
    </w:p>
    <w:p>
      <w:r>
        <w:t>- Ủy ban Dân tộc;</w:t>
      </w:r>
    </w:p>
    <w:p>
      <w:r>
        <w:t>- Bộ Giáo dục và Đào tạo;</w:t>
      </w:r>
    </w:p>
    <w:p>
      <w:r>
        <w:t>- Cục Kiểm tra VBQPPL - Bộ Tư pháp</w:t>
      </w:r>
    </w:p>
    <w:p>
      <w:r>
        <w:t>- Thường trực Tỉnh ủy;</w:t>
      </w:r>
    </w:p>
    <w:p>
      <w:r>
        <w:t>- Thường trực HĐND tỉnh;</w:t>
      </w:r>
    </w:p>
    <w:p>
      <w:r>
        <w:t>- Chủ tịch, các PCT UBND tỉnh;</w:t>
      </w:r>
    </w:p>
    <w:p>
      <w:r>
        <w:t>- Đoàn ĐBQH tỉnh Bình Thuận;</w:t>
      </w:r>
    </w:p>
    <w:p>
      <w:r>
        <w:t>- Ủy ban Mặt trận Tổ quốc Việt Nam tỉnh và các đoàn thể tỉnh;</w:t>
      </w:r>
    </w:p>
    <w:p>
      <w:r>
        <w:t>- Báo Bình Thuận, Đài PT-TH Bình Thuận;</w:t>
      </w:r>
    </w:p>
    <w:p>
      <w:r>
        <w:t>- Trung tâm Thông tin tỉnh;</w:t>
      </w:r>
    </w:p>
    <w:p>
      <w:r>
        <w:t>- Các trường PT DTNT trên địa bàn tỉnh;</w:t>
      </w:r>
    </w:p>
    <w:p>
      <w:r>
        <w:t>- Lưu: VT, KGVXNV. Trâm.</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