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định chức năng, nhiệm vụ, quyền hạn và cơ cấu tổ chức của Thanh tra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17/2024/QĐ-UBND</w:t>
      </w:r>
    </w:p>
    <w:p>
      <w:r>
        <w:t>Tiền Giang, ngày 16 tháng 5 năm 2024</w:t>
      </w:r>
    </w:p>
    <w:p>
      <w:r>
        <w:t>QUYẾT ĐỊNH</w:t>
      </w:r>
    </w:p>
    <w:p>
      <w:r>
        <w:t>QUY ĐỊNH CHỨC NĂNG, NHIỆM VỤ, QUYỀN HẠN VÀ CƠ CẤU TỔ CHỨC CỦA THANH TRA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Tiền Giang.</w:t>
      </w:r>
    </w:p>
    <w:p>
      <w:r>
        <w:t>QUYẾT ĐỊNH:</w:t>
      </w:r>
    </w:p>
    <w:p>
      <w:r>
        <w:t>Điều 1. Vị trí,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thuộc tỉnh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thị xã, thành phố thuộc tỉnh (sau đây gọi tắt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e) Tổng hợp, báo cáo kết quả công tác thanh tra.</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Cơ cấu tổ chức của Thanh tra tỉnh</w:t>
      </w:r>
    </w:p>
    <w:p>
      <w:r>
        <w:t>1. Lãnh đạo Thanh tra tỉnh: Có Chánh Thanh tra và không quá 03 (ba) Phó Chánh Thanh tra.</w:t>
      </w:r>
    </w:p>
    <w:p>
      <w:r>
        <w:t>2. Các tổ chức thuộc Thanh tra tỉnh, gồm:</w:t>
      </w:r>
    </w:p>
    <w:p>
      <w:r>
        <w:t>a) Văn phòng;</w:t>
      </w:r>
    </w:p>
    <w:p>
      <w:r>
        <w:t>b) Phòng Thanh tra giải quyết khiếu nại, tố cáo 1;</w:t>
      </w:r>
    </w:p>
    <w:p>
      <w:r>
        <w:t>c) Phòng Thanh tra giải quyết khiếu nại, tố cáo 2;</w:t>
      </w:r>
    </w:p>
    <w:p>
      <w:r>
        <w:t>d) Phòng Thanh tra giải quyết khiếu nại, tố cáo 3;</w:t>
      </w:r>
    </w:p>
    <w:p>
      <w:r>
        <w:t>đ) Phòng Thanh tra phòng, chống tham nhũng và giám sát, kiểm tra, xử lý sau thanh tra.</w:t>
      </w:r>
    </w:p>
    <w:p>
      <w:r>
        <w:t>Điều 4. Hiệu lực thi hành</w:t>
      </w:r>
    </w:p>
    <w:p>
      <w:r>
        <w:t>1. Quyết định này có hiệu lực thi hành từ ngày 01 tháng 6 năm 2024.</w:t>
      </w:r>
    </w:p>
    <w:p>
      <w:r>
        <w:t>2. Bãi bỏ Quyết định số 157/QĐ-UBND ngày 20 tháng 01 năm 2015 của Chủ tịch Ủy ban nhân dân tỉnh ban hành quy định về chức năng, nhiệm vụ, quyền hạn và cơ cấu tổ chức của Thanh tra tỉnh Tiền Giang; Quyết định số 166/QĐ-UBND ngày 17 tháng 01 năm 2019 của Chủ tịch Ủy ban nhân dân tỉnh về việc sửa đổi khoản 2 Điều 3 Quyết định số 157/QĐ-UBND ngày 20 tháng 01 năm 2015 của Chủ tịch Ủy ban nhân dân tỉnh ban hành quy định về chức năng, nhiệm vụ, quyền hạn và cơ cấu tổ chức của Thanh tra tỉnh Tiền Giang.</w:t>
      </w:r>
    </w:p>
    <w:p>
      <w:r>
        <w:t>Điều 5. Trách nhiệm thi hành</w:t>
      </w:r>
    </w:p>
    <w:p>
      <w:r>
        <w:t>Chánh Văn phòng Ủy ban nhân dân tỉnh, Giám đốc Sở Nội vụ, Chánh Thanh tra tỉnh; Thủ trưởng các sở, ngành có liên quan; Chủ tịch Ủy ban nhân dân cấp huyện và các cơ quan, tổ chức có liên quan căn cứ Quyết định thi hành./.</w:t>
      </w:r>
    </w:p>
    <w:p>
      <w:r>
        <w:t>Nơi nhận:</w:t>
      </w:r>
    </w:p>
    <w:p>
      <w:r>
        <w:t>- Như Điều 5;</w:t>
      </w:r>
    </w:p>
    <w:p>
      <w:r>
        <w:t>- Thanh tra Chính phủ;</w:t>
      </w:r>
    </w:p>
    <w:p>
      <w:r>
        <w:t>- Cục Kiểm tra VBQPPL - Bộ Tư pháp;</w:t>
      </w:r>
    </w:p>
    <w:p>
      <w:r>
        <w:t>- Cục III - Thanh tra Chính phủ;</w:t>
      </w:r>
    </w:p>
    <w:p>
      <w:r>
        <w:t>- Vụ Pháp chế - Bộ Nội vụ;</w:t>
      </w:r>
    </w:p>
    <w:p>
      <w:r>
        <w:t>- TT.TU, TT.HĐND tỉnh;</w:t>
      </w:r>
    </w:p>
    <w:p>
      <w:r>
        <w:t>- CT, các PCT.UBND tỉnh;</w:t>
      </w:r>
    </w:p>
    <w:p>
      <w:r>
        <w:t>- UBMTTQVN và các đoàn thể cấp tỉnh;</w:t>
      </w:r>
    </w:p>
    <w:p>
      <w:r>
        <w:t>- Báo Ấp Bắc, Đài PT-THTG;</w:t>
      </w:r>
    </w:p>
    <w:p>
      <w:r>
        <w:t>- Cổng TTĐT tỉnh, Công báo tỉnh;</w:t>
      </w:r>
    </w:p>
    <w:p>
      <w:r>
        <w:t>- VPUBND: CVP, các PCVP, BTCD, các phòng nghiên cứu;</w:t>
      </w:r>
    </w:p>
    <w:p>
      <w:r>
        <w:t>- Lưu: VT, NC(Sang)</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