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sửa đổi Quyết định 06/2021/QĐ-UBND về quy định cụ thể một số mức chi sự nghiệp bảo vệ môi trường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17/2024/QĐ-UBND</w:t>
      </w:r>
    </w:p>
    <w:p>
      <w:r>
        <w:t>Lai Châu, ngày 30 tháng 5 năm 2024</w:t>
      </w:r>
    </w:p>
    <w:p>
      <w:r>
        <w:t>QUYẾT ĐỊNH</w:t>
      </w:r>
    </w:p>
    <w:p>
      <w:r>
        <w:t>SỬA ĐỔI, BỔ SUNG MỘT SỐ NỘI DUNG CỦA QUYẾT ĐỊNH SỐ 06/2021/QĐ-UBND NGÀY 25 THÁNG 3 NĂM 2021 CỦA ỦY BAN NHÂN DÂN TỈNH QUY ĐỊNH CỤ THỂ MỘT SỐ MỨC CHI SỰ NGHIỆP BẢO VỆ MÔI TRƯỜNG TRÊN ĐỊA BÀN TỈNH</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02/2017/TT-BTC ngày 06 tháng 01 năm 2017 của Bộ trưởng Bộ Tài chính hướng dẫn quản lý kinh phí sự nghiệp môi trường;</w:t>
      </w:r>
    </w:p>
    <w:p>
      <w:r>
        <w:t>Căn cứ Thông tư số 02/2022/TT-BTNMT ngày 10 tháng 01 năm 2022 của Bộ trưởng Bộ Tài nguyên và Môi trường quy định chi tiết thi hành một số điều của Luật Bảo vệ môi trường;</w:t>
      </w:r>
    </w:p>
    <w:p>
      <w:r>
        <w:t>Căn cứ Thông tư số 31/2023/TT-BTC ngày 25 tháng 5 năm 2023 của Bộ trưởng Bộ Tài chính sửa đổi, bổ sung một số điều của Thông tư số 02/2017/TT- BTC ngày 06 tháng 01 năm 2017 của Bộ Tài chính hướng dẫn quản lý kinh phí sự nghiệp bảo vệ môi trường.</w:t>
      </w:r>
    </w:p>
    <w:p>
      <w:r>
        <w:t>Theo đề nghị của Giám đốc Sở Tài chính tại Tờ trình số 53/TTr-STC ngày 20/5/2024.</w:t>
      </w:r>
    </w:p>
    <w:p>
      <w:r>
        <w:t>QUYẾT ĐỊNH:</w:t>
      </w:r>
    </w:p>
    <w:p>
      <w:r>
        <w:t>Điều 1 . Sửa đổi, bổ sung một số nội dung của Quyết định số 06/2021/QĐ-UBND ngày 25 tháng 3 năm 2021 của Ủy ban nhân dân tỉnh quy định cụ thể một số mức chi sự nghiệp bảo vệ môi trường trên địa bàn tỉnh.</w:t>
      </w:r>
    </w:p>
    <w:p>
      <w:r>
        <w:t>1. Sửa đổi, bổ sung khoản 3 Điều 3 như sau:</w:t>
      </w:r>
    </w:p>
    <w:p>
      <w:r>
        <w:t>“3. Các nội dung khác liên quan đến kinh phí sự nghiệp bảo vệ môi trường không quy định tại Quyết định này, thực hiện theo quy định tại Thông tư số 02/2017/TT-BTC ngày 06 tháng 01 năm 2017 của Bộ trưởng Bộ Tài chính hướng dẫn quản lý kinh phí sự nghiệp môi trường và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môi trường”.</w:t>
      </w:r>
    </w:p>
    <w:p>
      <w:r>
        <w:t>2. Sửa đổi, bổ sung chi phí lập nhiệm vụ, dự án tại mục 1 Phụ lục một số mức chi sự nghiệp bảo vệ môi trường ban hành kèm theo Quyết định như sau:</w:t>
      </w:r>
    </w:p>
    <w:p>
      <w:r>
        <w:t>“1. Chi phí lập nhiệm vụ, dự án: Thực hiện theo quy định tại mục 1 Phụ lục số 1 ban hành kèm theo Thông tư số 02/2017/TT-BTC ngày 06 tháng 01 năm 2017 của Bộ trưởng Bộ Tài chính hướng dẫn quản lý kinh phí sự nghiệp bảo vệ môi trường (đã được sửa đổi, bổ sung tại khoản 5 Điều 1 Thông tư số 31/2023/TT-BTC ngày 25 tháng 5 năm 2023 của Bộ trưởng Bộ Tài chính)”.</w:t>
      </w:r>
    </w:p>
    <w:p>
      <w:r>
        <w:t>3. Sửa đổi, bổ sung nội dung, mức chi tại mục 6 Phụ lục một số mức chi sự nghiệp bảo vệ môi trường ban hành kèm theo Quyết định như sau:</w:t>
      </w:r>
    </w:p>
    <w:p>
      <w:r>
        <w:t>ĐVT: Nghìn đồng</w:t>
      </w:r>
    </w:p>
    <w:p>
      <w:r>
        <w:t>STT</w:t>
      </w:r>
    </w:p>
    <w:p>
      <w:r>
        <w:t>Nội dung chi</w:t>
      </w:r>
    </w:p>
    <w:p>
      <w:r>
        <w:t>Đơn vị tính</w:t>
      </w:r>
    </w:p>
    <w:p>
      <w:r>
        <w:t>Mức chi</w:t>
      </w:r>
    </w:p>
    <w:p>
      <w:r>
        <w:t>Ghi chú</w:t>
      </w:r>
    </w:p>
    <w:p>
      <w:r>
        <w:t>6</w:t>
      </w:r>
    </w:p>
    <w:p>
      <w:r>
        <w:t>Hội đồng thẩm định báo cáo đánh giá môi trường chiến lược, Hội đồng thẩm định cấp giấy phép môi trường; Hội đồng thẩm định khác theo quy định của pháp luật về bảo vệ môi trường, theo quyết định của cấp có thẩm quyền (nếu có)</w:t>
      </w:r>
    </w:p>
    <w:p>
      <w:r>
        <w:t>Chủ tịch Hội đồng</w:t>
      </w:r>
    </w:p>
    <w:p>
      <w:r>
        <w:t>Người/buổi</w:t>
      </w:r>
    </w:p>
    <w:p>
      <w:r>
        <w:t>500</w:t>
      </w:r>
    </w:p>
    <w:p>
      <w:r>
        <w:t>Phó Chủ tịch Hội đồng</w:t>
      </w:r>
    </w:p>
    <w:p>
      <w:r>
        <w:t>Người/buổi</w:t>
      </w:r>
    </w:p>
    <w:p>
      <w:r>
        <w:t>400</w:t>
      </w:r>
    </w:p>
    <w:p>
      <w:r>
        <w:t>Ủy viên, thư ký hội đồng thẩm định</w:t>
      </w:r>
    </w:p>
    <w:p>
      <w:r>
        <w:t>Người/buổi</w:t>
      </w:r>
    </w:p>
    <w:p>
      <w:r>
        <w:t>250</w:t>
      </w:r>
    </w:p>
    <w:p>
      <w:r>
        <w:t>Đại biểu được mời tham dự</w:t>
      </w:r>
    </w:p>
    <w:p>
      <w:r>
        <w:t>Người/buổi</w:t>
      </w:r>
    </w:p>
    <w:p>
      <w:r>
        <w:t>100</w:t>
      </w:r>
    </w:p>
    <w:p>
      <w:r>
        <w:t>Bài nhận xét của ủy viên phản biện</w:t>
      </w:r>
    </w:p>
    <w:p>
      <w:r>
        <w:t>Bài viết</w:t>
      </w:r>
    </w:p>
    <w:p>
      <w:r>
        <w:t>400</w:t>
      </w:r>
    </w:p>
    <w:p>
      <w:r>
        <w:t>Bài nhận xét của ủy viên Hội đồng (nếu có)</w:t>
      </w:r>
    </w:p>
    <w:p>
      <w:r>
        <w:t>Bài viết</w:t>
      </w:r>
    </w:p>
    <w:p>
      <w:r>
        <w:t>250</w:t>
      </w:r>
    </w:p>
    <w:p>
      <w:r>
        <w:t>Ý kiến nhận xét, đánh giá của chuyên gia, nhà quản lý đối với các báo cáo đã được chủ đầu tư hoàn thiện theo ý kiến của Hội đồng (số lượng nhận xét do cơ quan thẩm định quyết định nhưng không quá 03)</w:t>
      </w:r>
    </w:p>
    <w:p>
      <w:r>
        <w:t>Bài viết</w:t>
      </w:r>
    </w:p>
    <w:p>
      <w:r>
        <w:t>300</w:t>
      </w:r>
    </w:p>
    <w:p>
      <w:r>
        <w:t>Điều 2. Điều khoản thi hành</w:t>
      </w:r>
    </w:p>
    <w:p>
      <w:r>
        <w:t>1. Quyết định này có hiệu lực từ ngày 10 tháng 6 năm 2024.</w:t>
      </w:r>
    </w:p>
    <w:p>
      <w:r>
        <w:t>2. Chánh Văn phòng Ủy ban nhân dân tỉnh, Giám đốc các sở: Tài chính, Tài nguyên và Môi trường; Thủ trưởng các sở, ban, ngành tỉnh; Chủ tịch Ủy ban nhân dân các huyện, thành phố; Chủ tịch Ủy ban nhân dân các xã, phường, thị trấn và các cơ quan, đơn vị, tổ chức, cá nhân có liên quan chịu trách nhiệm thi hành Quyết định này.</w:t>
      </w:r>
    </w:p>
    <w:p>
      <w:r>
        <w:t>3. Trong quá trình triển khai thực hiện, nếu có khó khăn, vướng mắc, các cơ quan, đơn vị phản ánh kịp thời về Ủy ban nhân dân tỉnh (qua Sở Tài chính) để tổng hợp, báo cáo Ủy ban nhân dân tỉnh xem xét, giải quyết./.</w:t>
      </w:r>
    </w:p>
    <w:p>
      <w:r>
        <w:t>Nơi nhận:</w:t>
      </w:r>
    </w:p>
    <w:p>
      <w:r>
        <w:t>- Như Điều 2; (báo cáo)</w:t>
      </w:r>
    </w:p>
    <w:p>
      <w:r>
        <w:t>- Chính phủ; (báo cáo)</w:t>
      </w:r>
    </w:p>
    <w:p>
      <w:r>
        <w:t>- Bộ Tài chính; (báo cáo)</w:t>
      </w:r>
    </w:p>
    <w:p>
      <w:r>
        <w:t>- Cục Kiểm tra văn bản QPPL-Bộ Tư pháp; (báo cáo)</w:t>
      </w:r>
    </w:p>
    <w:p>
      <w:r>
        <w:t>- TT Tỉnh ủy; (báo cáo)</w:t>
      </w:r>
    </w:p>
    <w:p>
      <w:r>
        <w:t>- TT HĐND tỉnh; (báo cáo)</w:t>
      </w:r>
    </w:p>
    <w:p>
      <w:r>
        <w:t>- Chủ tịch, các PCT UBND tỉnh; (báo cáo)</w:t>
      </w:r>
    </w:p>
    <w:p>
      <w:r>
        <w:t>- Mặt trận tổ quốc Việt Nam tỉnh Lai Châu;</w:t>
      </w:r>
    </w:p>
    <w:p>
      <w:r>
        <w:t>- Sở Tư pháp;</w:t>
      </w:r>
    </w:p>
    <w:p>
      <w:r>
        <w:t>- Công báo tỉnh, Cổng thông tin điện tử tỉnh;</w:t>
      </w:r>
    </w:p>
    <w:p>
      <w:r>
        <w:t>- Lưu: VT, V, C, KT4.</w:t>
      </w:r>
    </w:p>
    <w:p>
      <w:r>
        <w:t>TM. ỦY BAN NHÂN DÂN</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