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Quyết định 23/2019/QĐ-UBND bổ sung định mức sử dụng xe ô tô phục vụ công tác chung của các cơ quan, tổ chức, đơn vị cấp tỉnh, cấp huyện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17/2024/QĐ-UBND</w:t>
      </w:r>
    </w:p>
    <w:p>
      <w:r>
        <w:t>Kon Tum, ngày 02 tháng 4 năm 2024</w:t>
      </w:r>
    </w:p>
    <w:p>
      <w:r>
        <w:t>QUYẾT ĐỊNH</w:t>
      </w:r>
    </w:p>
    <w:p>
      <w:r>
        <w:t>BÃI BỎ QUYẾT ĐỊNH SỐ 23/2019/QĐ-UBND NGÀY 15 THÁNG 12 NĂM 2019 CỦA ỦY BAN NHÂN DÂN TỈNH KON TUM VỀ VIỆC BỔ SUNG ĐỊNH MỨC SỬ DỤNG XE Ô TÔ PHỤC VỤ CÔNG TÁC CHUNG CỦA CÁC CƠ QUAN, TỔ CHỨC, ĐƠN VỊ CẤP TỈNH, CẤP HUYỆN TRÊN ĐỊA BÀN TỈNH KON TUM</w:t>
      </w:r>
    </w:p>
    <w:p>
      <w:r>
        <w:t>ỦY BAN NHÂN DÂN TỈNH KON TUM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Quản lý, sử dụng tài sản công ngày 21 tháng 6 năm 2017; 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72/2023/NĐ-CP ngày 26 tháng 9 năm 2023 của Chính phủ quy định tiêu chuẩn, định mức sử dụng xe ô tô;</w:t>
      </w:r>
    </w:p>
    <w:p>
      <w:r>
        <w:t>Theo đề nghị của Giám đốc Sở Tài chính tại Tờ trình số 1088/TTr-STC ngày 25 tháng 3 năm 2024.</w:t>
      </w:r>
    </w:p>
    <w:p>
      <w:r>
        <w:t>QUYẾT ĐỊNH:</w:t>
      </w:r>
    </w:p>
    <w:p>
      <w:r>
        <w:t>Điều 1. Bãi bỏ văn bản quy phạm pháp luật của Ủy ban nhân dân tỉnh</w:t>
      </w:r>
    </w:p>
    <w:p>
      <w:r>
        <w:t>Bãi bỏ Quyết định số 23/2019/QĐ-UBND ngày 15 tháng 12 năm 2019 của Ủy ban nhân dân tỉnh Kon Tum về việc bổ sung định mức sử dụng xe ô tô phục vụ công tác chung của các cơ quan, tổ chức, đơn vị cấp tỉnh, cấp huyện trên địa bàn tỉnh Kon Tum.</w:t>
      </w:r>
    </w:p>
    <w:p>
      <w:r>
        <w:t>Điều 2. Điều khoản thi hành</w:t>
      </w:r>
    </w:p>
    <w:p>
      <w:r>
        <w:t>1. Quyết định này có hiệu lực kể từ ngày 12 tháng 4 năm 2024.</w:t>
      </w:r>
    </w:p>
    <w:p>
      <w:r>
        <w:t>2. Xe ô tô phục vụ công tác chung đã được trang bị trước ngày Quyết định này có hiệu lực thi hành  (bao gồm cả số xe ô tô chuyên dùng được chuyển sang xe ô tô phục vụ công tác chung theo quy định tại điểm b khoản 1, điểm b khoản 2 Điều 24 Nghị định số 72/2023/NĐ-CP ngày 26 tháng 9 năm 2023 của Chính phủ quy định tiêu chuẩn, định mức sử dụng xe ô tô)  thì phải sắp xếp lại để tiếp tục sử dụng phục vụ công tác chung của các cơ quan, tổ chức, đơn vị; số xe ô tô dôi dư  (nếu có)  thì xử lý theo quy định tại khoản 4 Điều 25 Nghị định số 72/2023/NĐ-CP.</w:t>
      </w:r>
    </w:p>
    <w:p>
      <w:r>
        <w:t>Điều 3. Tổ chức thực hiện</w:t>
      </w:r>
    </w:p>
    <w:p>
      <w:r>
        <w:t>Giám đốc các sở, ban ngành, đơn vị thuộc tỉnh; Chủ tịch Ủy ban nhân dân các huyện, thành phố; Thủ trưởng các cơ quan, đơn vị và các tổ chức, cá nhân có liên quan chịu trách nhiệm thi hành Quyết định này./.</w:t>
      </w:r>
    </w:p>
    <w:p>
      <w:r>
        <w:t>Nơi nhận:</w:t>
      </w:r>
    </w:p>
    <w:p>
      <w:r>
        <w:t>- Như Điều 3;</w:t>
      </w:r>
    </w:p>
    <w:p>
      <w:r>
        <w:t>- Văn phòng Chính phủ (b/c);</w:t>
      </w:r>
    </w:p>
    <w:p>
      <w:r>
        <w:t>- Bộ Tài chính (Vụ pháp chế);</w:t>
      </w:r>
    </w:p>
    <w:p>
      <w:r>
        <w:t>- Bộ Tư pháp (Cục Kiểm tra văn bản QPPL);</w:t>
      </w:r>
    </w:p>
    <w:p>
      <w:r>
        <w:t>- Thường trực Tỉnh ủy (b/c);</w:t>
      </w:r>
    </w:p>
    <w:p>
      <w:r>
        <w:t>- Thường trực HĐND tỉnh (b/c);</w:t>
      </w:r>
    </w:p>
    <w:p>
      <w:r>
        <w:t>- Chủ tịch, các PCT UBND tỉnh (đ/b);</w:t>
      </w:r>
    </w:p>
    <w:p>
      <w:r>
        <w:t>- Đoàn Đại biểu Quốc hội tỉnh (đ/b);</w:t>
      </w:r>
    </w:p>
    <w:p>
      <w:r>
        <w:t>- Ủy ban MTTQ Việt Nam tỉnh (đ/b);</w:t>
      </w:r>
    </w:p>
    <w:p>
      <w:r>
        <w:t>- Các Ban HĐND tỉnh (đ/b);</w:t>
      </w:r>
    </w:p>
    <w:p>
      <w:r>
        <w:t>- Văn phòng Đoàn ĐBQH và HĐND tỉnh (đ/b);</w:t>
      </w:r>
    </w:p>
    <w:p>
      <w:r>
        <w:t>- HĐND các huyện, thành phố (đ/b);</w:t>
      </w:r>
    </w:p>
    <w:p>
      <w:r>
        <w:t>- VP UBND tỉnh: CVP, các PCVP (đ/b);</w:t>
      </w:r>
    </w:p>
    <w:p>
      <w:r>
        <w:t>- Công báo tỉnh (công bố);</w:t>
      </w:r>
    </w:p>
    <w:p>
      <w:r>
        <w:t>- Trung tâm Phục vụ hành chính công (công bố);</w:t>
      </w:r>
    </w:p>
    <w:p>
      <w:r>
        <w:t>- Báo Kon Tum (công bố);</w:t>
      </w:r>
    </w:p>
    <w:p>
      <w:r>
        <w:t>- Đài Phát thanh truyền hình tỉnh (công bố);</w:t>
      </w:r>
    </w:p>
    <w:p>
      <w:r>
        <w:t>- Phòng Quản lý văn thư - Lưu trữ, Sở Nội vụ;</w:t>
      </w:r>
    </w:p>
    <w:p>
      <w:r>
        <w:t>- Lưu: VT, KTTH.TTL.</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