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17/2024/QĐ-UBND bãi bỏ Quyết định 22/2008/QĐ-UBND về Quy chế Số hóa thông tin và chia sẻ thông tin số trong các cơ quan quản lý nhà nước tỉnh Hà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25/04/2024</w:t>
            </w:r>
          </w:p>
        </w:tc>
      </w:tr>
      <w:tr>
        <w:tc>
          <w:tcPr>
            <w:tcW w:type="dxa" w:w="4320"/>
          </w:tcPr>
          <w:p>
            <w:r>
              <w:t>Ngày hiệu lực</w:t>
            </w:r>
          </w:p>
        </w:tc>
        <w:tc>
          <w:tcPr>
            <w:tcW w:type="dxa" w:w="4320"/>
          </w:tcPr>
          <w:p>
            <w:r>
              <w:t>13/05/2024</w:t>
            </w:r>
          </w:p>
        </w:tc>
      </w:tr>
      <w:tr>
        <w:tc>
          <w:tcPr>
            <w:tcW w:type="dxa" w:w="4320"/>
          </w:tcPr>
          <w:p>
            <w:r>
              <w:t>Tình trạng</w:t>
            </w:r>
          </w:p>
        </w:tc>
        <w:tc>
          <w:tcPr>
            <w:tcW w:type="dxa" w:w="4320"/>
          </w:tcPr>
          <w:p>
            <w:r>
              <w:t>Chưa xác định</w:t>
            </w:r>
          </w:p>
        </w:tc>
      </w:tr>
    </w:tbl>
    <w:p/>
    <w:p>
      <w:r>
        <w:t>ỦY BAN NHÂN DÂN</w:t>
      </w:r>
    </w:p>
    <w:p>
      <w:r>
        <w:t>TỈNH HÀ NAM</w:t>
      </w:r>
    </w:p>
    <w:p>
      <w:r>
        <w:t>-------</w:t>
      </w:r>
    </w:p>
    <w:p>
      <w:r>
        <w:t>CỘNG HÒA XÃ HỘI CHỦ NGHĨA VIỆT NAM</w:t>
      </w:r>
    </w:p>
    <w:p>
      <w:r>
        <w:t>Độc lập - Tự do - Hạnh phúc</w:t>
      </w:r>
    </w:p>
    <w:p>
      <w:r>
        <w:t>---------------</w:t>
      </w:r>
    </w:p>
    <w:p>
      <w:r>
        <w:t>Số: 17/2024/QĐ-UBND</w:t>
      </w:r>
    </w:p>
    <w:p>
      <w:r>
        <w:t>Hà Nam, ngày 25 tháng 4 năm 2024</w:t>
      </w:r>
    </w:p>
    <w:p>
      <w:r>
        <w:t>QUYẾT ĐỊNH</w:t>
      </w:r>
    </w:p>
    <w:p>
      <w:r>
        <w:t>BÃI BỎ QUYẾT ĐỊNH SỐ 22/2008/QĐ-UBND NGÀY 31 THÁNG 10 NĂM 2008 CỦA ỦY BAN NHÂN DÂN TỈNH HÀ NAM BAN HÀNH QUY CHẾ SỐ HÓA THÔNG TIN VÀ CHIA SẺ THÔNG TIN SỐ TRONG CÁC CƠ QUAN QUẢN LÝ NHÀ NƯỚC TỈNH HÀ NAM</w:t>
      </w:r>
    </w:p>
    <w:p>
      <w:r>
        <w:t>ỦY BAN NHÂN DÂN TỈNH HÀ NAM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45/2020/NĐ-CP ngày 08 tháng 4 năm 2020 của Chính phủ về thực hiện thủ tục hành chính trên môi trường điện tử;</w:t>
      </w:r>
    </w:p>
    <w:p>
      <w:r>
        <w:t>Căn cứ số Nghị định số 47/2020/NĐ-CP ngày 09 tháng 4 năm 2020 của Chính phủ quy định quản lý, kết nối và chia sẻ dữ liệu số của cơ quan nhà nước;</w:t>
      </w:r>
    </w:p>
    <w:p>
      <w:r>
        <w:t>Căn cứ Nghị định số 42/2022/NĐ-CP ngày 24 tháng 6 năm 2022 của Chính phủ quy định về việc cung cấp thông tin và dịch vụ công trực tuyến của cơ quan nhà nước trên môi trường mạng;</w:t>
      </w:r>
    </w:p>
    <w:p>
      <w:r>
        <w:t>Căn cứ Quyết định số 31/2021/QĐ-TTg ngày 11 tháng 10 năm 2021 của Thủ tướng Chính phủ về ban hành Quy chế quản lý, vận hành, khai thác Cổng Dịch vụ công quốc gia;</w:t>
      </w:r>
    </w:p>
    <w:p>
      <w:r>
        <w:t>Căn cứ Thông tư số 01/2023/TT-VPCP ngày 05 tháng 4 năm 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Thông tin và Truyền thông.</w:t>
      </w:r>
    </w:p>
    <w:p>
      <w:r>
        <w:t>QUYẾT ĐỊNH:</w:t>
      </w:r>
    </w:p>
    <w:p>
      <w:r>
        <w:t>Điều 1.  Bãi bỏ Quyết định số 22/2008/QĐ-UBND ngày 31 tháng 10 năm 2008 của Ủy ban nhân dân tỉnh Hà Nam ban hành Quy chế Số hóa thông tin và chia sẻ thông tin số trong các cơ quan quản lý nhà nước tỉnh Hà Nam.</w:t>
      </w:r>
    </w:p>
    <w:p>
      <w:r>
        <w:t>Điều 2.  Quyết định này có hiệu lực thi hành từ ngày 13 tháng 5 năm 2024.</w:t>
      </w:r>
    </w:p>
    <w:p>
      <w:r>
        <w:t>Điều 3.  Chánh Văn phòng Ủy ban nhân dân tỉnh; Giám đốc Sở Thông tin và Truyền thông; Thủ trưởng các sở, ban, ngành thuộc tỉnh; Chủ tịch Ủy ban nhân dân các huyện, thị xã, thành phố; Chủ tịch Ủy ban nhân dân xã, phường, thị trấn và các tổ chức, cá nhân có liên quan chịu trách nhiệm thi hành Quyết định này./.</w:t>
      </w:r>
    </w:p>
    <w:p>
      <w:r>
        <w:t>Nơi nhận:</w:t>
      </w:r>
    </w:p>
    <w:p>
      <w:r>
        <w:t>- Như Điều 3;</w:t>
      </w:r>
    </w:p>
    <w:p>
      <w:r>
        <w:t>- Văn phòng Chính phủ;</w:t>
      </w:r>
    </w:p>
    <w:p>
      <w:r>
        <w:t>- Vụ Pháp chế - Bộ Thông tin và Truyền thông;</w:t>
      </w:r>
    </w:p>
    <w:p>
      <w:r>
        <w:t>- Cục Kiểm tra văn bản QPPL - Bộ Tư pháp;</w:t>
      </w:r>
    </w:p>
    <w:p>
      <w:r>
        <w:t>- TT Tỉnh ủy, TT HĐND tỉnh;</w:t>
      </w:r>
    </w:p>
    <w:p>
      <w:r>
        <w:t>- Chủ tịch, các PCT UBND tỉnh;</w:t>
      </w:r>
    </w:p>
    <w:p>
      <w:r>
        <w:t>- VPUB: PCVP, VXNV;</w:t>
      </w:r>
    </w:p>
    <w:p>
      <w:r>
        <w:t>- Cổng TTĐT tỉnh, Công báo tỉnh;</w:t>
      </w:r>
    </w:p>
    <w:p>
      <w:r>
        <w:t>- Lưu: VT, VXNV (D).</w:t>
      </w:r>
    </w:p>
    <w:p>
      <w:r>
        <w:t>TM. ỦY BAN NHÂN DÂN</w:t>
      </w:r>
    </w:p>
    <w:p>
      <w:r>
        <w:t>KT.CHỦ TỊCH</w:t>
      </w:r>
    </w:p>
    <w:p>
      <w:r>
        <w:t>PHÓ CHỦ TỊCH</w:t>
      </w:r>
    </w:p>
    <w:p>
      <w:r>
        <w:t>Nguyễn Đức Vượng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