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bãi bỏ Quyết định 05/2015/QĐ-UBND quy định về hệ số quy đổi từ thể thành phẩm sang thể nguyên khai đối với các loại khoáng sản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17/2024/QĐ-UBND</w:t>
      </w:r>
    </w:p>
    <w:p>
      <w:r>
        <w:t>Phú Yên, ngày 24 tháng 4 năm 2024</w:t>
      </w:r>
    </w:p>
    <w:p>
      <w:r>
        <w:t>QUYẾT ĐỊNH</w:t>
      </w:r>
    </w:p>
    <w:p>
      <w:r>
        <w:t>BÃI BỎ QUYẾT ĐỊNH SỐ 05/2015/QĐ-UBND NGÀY 28 THÁNG 01 NĂM 2015 CỦA ỦY BAN NHÂN DÂN TỈNH VỀ VIỆC QUY ĐỊNH HỆ SỐ QUY ĐỔI TỪ THỂ THÀNH PHẨM SANG THỂ NGUYÊN KHAI ĐỐI VỚI CÁC LOẠI KHOÁNG SẢN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 -CP;</w:t>
      </w:r>
    </w:p>
    <w:p>
      <w:r>
        <w:t>Căn cứ Nghị định số 67/2019/NĐ-CP ngày 31 tháng 7 năm 2019 của Chính phủ quy định về phương pháp tính, mức thu tiền cấp quyền khai thác khoáng sản;</w:t>
      </w:r>
    </w:p>
    <w:p>
      <w:r>
        <w:t>Căn cứ Nghị định số 27/2023/NĐ-CP ngày 31 tháng 5 năm 2023 của Chính phủ quy định phí bảo vệ môi trường đối với khai thác khoáng sản;</w:t>
      </w:r>
    </w:p>
    <w:p>
      <w:r>
        <w:t>Căn cứ Nghị quyết số 124/NQ-UBND ngày 08 tháng 4 năm 2024 của UBND tỉnh về việc thông qua 04 nội dung dự thảo thuộc thẩm quyền của UBND tỉnh do Sở Kế hoạch và Đầu tư, Sở Tài nguyên và Môi trường tham mưu, đề xuất;</w:t>
      </w:r>
    </w:p>
    <w:p>
      <w:r>
        <w:t>Theo đề nghị của Sở Tài nguyên và Môi trường (tại Tờ trình số 133/TTr-STNMT và Báo cáo số 181/BC-STNMT ngày 25 tháng 3 năm 2024), kèm theo Báo cáo kết quả thẩm định số 60/BC-STP ngày 21 tháng 3 năm 2024 của Sở Tư pháp.</w:t>
      </w:r>
    </w:p>
    <w:p>
      <w:r>
        <w:t>QUYẾT ĐỊNH:</w:t>
      </w:r>
    </w:p>
    <w:p>
      <w:r>
        <w:t>Điều 1.  Bãi bỏ toàn bộ Quyết định số 05/2015/QĐ-UBND ngày 28 tháng 01 năm 2015 của Ủy ban nhân dân tỉnh về việc quy định hệ số quy đổi từ thể thành phẩm sang thể nguyên khai đối với các loại khoáng sản trên địa bàn tỉnh Phú Yên.</w:t>
      </w:r>
    </w:p>
    <w:p>
      <w:r>
        <w:t>Điều 2. Điều khoản thi hành</w:t>
      </w:r>
    </w:p>
    <w:p>
      <w:r>
        <w:t>1. Quyết định này có hiệu lực từ ngày 06 tháng 5 năm 2024.</w:t>
      </w:r>
    </w:p>
    <w:p>
      <w:r>
        <w:t>2. Chánh Văn phòng Ủy ban nhân dân tỉnh; Giám đốc các sở; Thủ trưởng các ban, ngành, tổ chức, đơn vị cấp tỉnh; Chủ tịch Ủy ban nhân dân các huyện, thị xã, thành phố và các tổ chức, cá nhân có liên quan chịu trách nhiệm thi hành Quyết định này./.</w:t>
      </w:r>
    </w:p>
    <w:p>
      <w:r>
        <w:t>Nơi nhận:</w:t>
      </w:r>
    </w:p>
    <w:p>
      <w:r>
        <w:t>- Như Điều 2;</w:t>
      </w:r>
    </w:p>
    <w:p>
      <w:r>
        <w:t>- Văn phòng Chính phủ;</w:t>
      </w:r>
    </w:p>
    <w:p>
      <w:r>
        <w:t>- Vụ pháp chế - Bộ Tài nguyên và Môi trường;</w:t>
      </w:r>
    </w:p>
    <w:p>
      <w:r>
        <w:t>- Cục kiểm tra VBQPPL - Bộ Tư pháp;</w:t>
      </w:r>
    </w:p>
    <w:p>
      <w:r>
        <w:t>- TT. Tỉnh ủy, TT. HĐND tỉnh;</w:t>
      </w:r>
    </w:p>
    <w:p>
      <w:r>
        <w:t>- Ủy ban MTTQVN tỉnh;</w:t>
      </w:r>
    </w:p>
    <w:p>
      <w:r>
        <w:t>- Đoàn Đại biểu Quốc hội tỉnh;</w:t>
      </w:r>
    </w:p>
    <w:p>
      <w:r>
        <w:t>- CT, các PCT UBND tỉnh;</w:t>
      </w:r>
    </w:p>
    <w:p>
      <w:r>
        <w:t>- CVP, các PCVP UBND tỉnh;</w:t>
      </w:r>
    </w:p>
    <w:p>
      <w:r>
        <w:t>- Cổng thông tin điện tử tỉnh;</w:t>
      </w:r>
    </w:p>
    <w:p>
      <w:r>
        <w:t>- Lưu: VT, Phg, QVi 433</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