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thực hiện Nghị quyết 04/2024/NQ-HĐND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17/2024/QĐ-UBND</w:t>
      </w:r>
    </w:p>
    <w:p>
      <w:r>
        <w:t>Long An, ngày 20 tháng 6 năm 2024</w:t>
      </w:r>
    </w:p>
    <w:p>
      <w:r>
        <w:t>QUYẾT ĐỊNH</w:t>
      </w:r>
    </w:p>
    <w:p>
      <w:r>
        <w:t>VỀ VIỆC TRIỂN KHAI THỰC HIỆN NGHỊ QUYẾT SỐ 04/2024/NQ-HĐND NGÀY 21 THÁNG 5 NĂM 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Khám bệnh, chữa bệnh ngày 09 tháng 01 năm 2023;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Căn cứ Nghị quyết số 04/2024/NQ-HĐND ngày 21 tháng 5 năm 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w:t>
      </w:r>
    </w:p>
    <w:p>
      <w:r>
        <w:t>Theo đề nghị của Giám đốc Sở Y tế tại Tờ trình số 2945/TTr-SYT ngày 10 tháng 6 năm 2024.</w:t>
      </w:r>
    </w:p>
    <w:p>
      <w:r>
        <w:t>QUYẾT ĐỊNH:</w:t>
      </w:r>
    </w:p>
    <w:p>
      <w:r>
        <w:t>Điều 1 . Triển khai thực hiện Nghị quyết số 04/2024/NQ-HĐND ngày 21 tháng 5 năm 2024 của Hội đồng nhân dân tỉnh quy định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Long An (gọi tắt là Nghị quyết số 04/2024/NQ-HĐND), cụ thể như sau:</w:t>
      </w:r>
    </w:p>
    <w:p>
      <w:r>
        <w:t>1. Phạm vi điều chỉnh, đối tượng áp dụng: Thực hiện theo khoản 1, khoản 2 Điều 1 Nghị quyết số 04/2024/NQ-HĐND.</w:t>
      </w:r>
    </w:p>
    <w:p>
      <w:r>
        <w:t>2. Giá dịch vụ khám bệnh, chữa bệnh</w:t>
      </w:r>
    </w:p>
    <w:p>
      <w:r>
        <w:t>a) Giá cụ thể dịch vụ khám bệnh, kiểm tra sức khỏe: Thực hiện theo quy định tại Phụ lục I ban hành kèm theo Nghị quyết số 04/2024/NQ-HĐND.</w:t>
      </w:r>
    </w:p>
    <w:p>
      <w:r>
        <w:t>b) Giá cụ thể dịch vụ ngày giường bệnh: Thực hiện theo quy định tại Phụ lục II ban hành kèm theo Nghị quyết số 04/2024/NQ-HĐND.</w:t>
      </w:r>
    </w:p>
    <w:p>
      <w:r>
        <w:t>c) Giá cụ thể dịch vụ kỹ thuật và xét nghiệm áp dụng cho các hạng bệnh viện: Thực hiện theo quy định tại Phụ lục III ban hành kèm theo Nghị quyết số 04/2024/NQ-HĐND.</w:t>
      </w:r>
    </w:p>
    <w:p>
      <w:r>
        <w:t>3. Thực hiện áp dụng giá dịch vụ khám bệnh, chữa bệnh đối với một số trường hợp theo nguyên tắc quy định tại khoản 4 Điều 1 Nghị quyết số 04/2024/NQ-HĐND.</w:t>
      </w:r>
    </w:p>
    <w:p>
      <w:r>
        <w:t>Điều 2 . Điều khoản thi hành</w:t>
      </w:r>
    </w:p>
    <w:p>
      <w:r>
        <w:t>1. Giao Giám đốc Sở Y tế chủ trì, phối hợp với Giám đốc Sở Tài chính, các Sở, ngành liên quan và UBND các huyện, thị xã, thành phố tổ chức triển khai, hướng dẫn, kiểm tra, đôn đốc việc thực hiện Quyết định này.</w:t>
      </w:r>
    </w:p>
    <w:p>
      <w:r>
        <w:t>2. Quyết định này có hiệu lực thi hành kể từ ngày 01 tháng 7 năm 2024 và thay thế Quyết định số 03/2020/QĐ-UBND ngày 10 tháng 01 năm 2020 của Ủy ban nhân dân tỉnh ban hành mức giá dịch vụ khám bệnh, chữa bệnh không thuộc phạm vi thanh toán của Quỹ bảo hiểm y tế trong các cơ sở khám bệnh, chữa bệnh của Nhà nước trên địa bàn tỉnh Long An.</w:t>
      </w:r>
    </w:p>
    <w:p>
      <w:r>
        <w:t>3. Người bệnh đang điều trị tại cơ sở khám bệnh, chữa bệnh trước thời điểm thực hiện mức giá theo quy định tại Quyết định này và ra viện hoặc kết thúc đợt điều trị ngoại trú sau thời điểm thực hiện mức giá quy định tại Quyết định này tiếp tục áp dụng mức giá đã được phê duyệt trước thời điểm thực hiện mức giá theo quy định tại Quyết định này cho đến khi ra viện hoặc kết thúc đợt điều trị ngoại trú.</w:t>
      </w:r>
    </w:p>
    <w:p>
      <w:r>
        <w:t>Điều 3 . Chánh Văn phòng UBND tỉnh; Giám đốc Sở Y tế; Thủ trưởng các Sở, ngành tỉnh; Chủ tịch UBND các huyện, thị xã, thành phố; Thủ trưởng các cơ quan, đơn vị và cá nhân có liên quan chịu trách nhiệm thi hành Quyết định này./.</w:t>
      </w:r>
    </w:p>
    <w:p>
      <w:r>
        <w:t>Nơi nhận:</w:t>
      </w:r>
    </w:p>
    <w:p>
      <w:r>
        <w:t>- Chính phủ (báo cáo);</w:t>
      </w:r>
    </w:p>
    <w:p>
      <w:r>
        <w:t>- Bộ Y tế (báo cáo);</w:t>
      </w:r>
    </w:p>
    <w:p>
      <w:r>
        <w:t>- Bộ Tài chính (báo cáo);</w:t>
      </w:r>
    </w:p>
    <w:p>
      <w:r>
        <w:t>- Cục kiểm tra văn bản QPPL-Bộ Tư pháp (báo cáo);</w:t>
      </w:r>
    </w:p>
    <w:p>
      <w:r>
        <w:t>- Thường trực Tỉnh ủy (báo cáo);</w:t>
      </w:r>
    </w:p>
    <w:p>
      <w:r>
        <w:t>- Đại biểu Quốc hội đơn vị tỉnh Long An;</w:t>
      </w:r>
    </w:p>
    <w:p>
      <w:r>
        <w:t>- Đại biểu HĐND tỉnh khóa X;</w:t>
      </w:r>
    </w:p>
    <w:p>
      <w:r>
        <w:t>- UBND tỉnh; UB. Mặt trận Tổ quốc tỉnh;</w:t>
      </w:r>
    </w:p>
    <w:p>
      <w:r>
        <w:t>- Các Sở, ngành tỉnh, các tổ chức chính trị - xã hội;</w:t>
      </w:r>
    </w:p>
    <w:p>
      <w:r>
        <w:t>- UBND các huyện, thị xã, thành phố;</w:t>
      </w:r>
    </w:p>
    <w:p>
      <w:r>
        <w:t>- Trang thông tin điện tử HĐND tỉnh;</w:t>
      </w:r>
    </w:p>
    <w:p>
      <w:r>
        <w:t>- Trung tâm PVHCC tỉnh (đăng công báo);</w:t>
      </w:r>
    </w:p>
    <w:p>
      <w:r>
        <w:t>- Lưu: VT, HY.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