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2024 phê duyệt quy trình nội bộ giải quyết thủ tục hành chính lĩnh vực đấu thầu thuộc thẩm quyền tiếp nhận và giải quyết của Sở Kế hoạch và Đầu tư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1699/QĐ-UBND</w:t>
      </w:r>
    </w:p>
    <w:p>
      <w:r>
        <w:t>Cần Thơ, ngày 01 tháng 8 năm 2024</w:t>
      </w:r>
    </w:p>
    <w:p>
      <w:r>
        <w:t>QUYẾT ĐỊNH</w:t>
      </w:r>
    </w:p>
    <w:p>
      <w:r>
        <w:t>PHÊ DUYỆT QUY TRÌNH NỘI BỘ GIẢI QUYẾT THỦ TỤC HÀNH CHÍNH LĨNH VỰC ĐẤU THẦU THUỘC THẨM QUYỀN TIẾP NHẬN VÀ GIẢI QUYẾT CỦA SỞ KẾ HOẠCH VÀ ĐẦU TƯ</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lĩnh vực đấu thầu thuộc thẩm quyền tiếp nhận và giải quyết của Sở Kế hoạch và Đầu tư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CHỦ TỊCH</w:t>
      </w:r>
    </w:p>
    <w:p>
      <w:r>
        <w:t>Trần Việt Trường</w:t>
      </w:r>
    </w:p>
    <w:p>
      <w:r>
        <w:t>DANH MỤC</w:t>
      </w:r>
    </w:p>
    <w:p>
      <w:r>
        <w:t>QUY TRÌNH NỘI BỘ GIẢI QUYẾT THỦ TỤC HÀNH CHÍNH THUỘC THẨM QUYỀN GIẢI QUYẾT CỦA SỞ KẾ HOẠCH VÀ ĐẦU TƯ</w:t>
      </w:r>
    </w:p>
    <w:p>
      <w:r>
        <w:t>(Kèm theo Quyết định số: 1699/QĐ-UBND ngày 01 tháng 8 năm 2024 của Chủ tịch Ủy ban nhân dân thành phố Cần Thơ)</w:t>
      </w:r>
    </w:p>
    <w:p>
      <w:r>
        <w:t>STT</w:t>
      </w:r>
    </w:p>
    <w:p>
      <w:r>
        <w:t>Tên quy trình nội bộ</w:t>
      </w:r>
    </w:p>
    <w:p>
      <w:r>
        <w:t>I</w:t>
      </w:r>
    </w:p>
    <w:p>
      <w:r>
        <w:t>Lĩnh vực đấu thầu</w:t>
      </w:r>
    </w:p>
    <w:p>
      <w:r>
        <w:t>1</w:t>
      </w:r>
    </w:p>
    <w:p>
      <w:r>
        <w:t>Cấp chứng chỉ nghiệp vụ chuyên môn về đấu thầu</w:t>
      </w:r>
    </w:p>
    <w:p>
      <w:r>
        <w:t>2</w:t>
      </w:r>
    </w:p>
    <w:p>
      <w:r>
        <w:t>Cấp lại chứng chỉ nghiệp vụ chuyên môn về đấu thầu</w:t>
      </w:r>
    </w:p>
    <w:p>
      <w:r>
        <w:t>3</w:t>
      </w:r>
    </w:p>
    <w:p>
      <w:r>
        <w:t>Gia hạn chứng chỉ nghiệp vụ chuyên môn về đấu thầu</w:t>
      </w:r>
    </w:p>
    <w:p>
      <w:r>
        <w:t>4</w:t>
      </w:r>
    </w:p>
    <w:p>
      <w:r>
        <w:t>Thu hồi chứng chỉ nghiệp vụ chuyên môn về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