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1699/QĐ-BTNMT năm 2024 điều chỉnh Kế hoạch thi tuyển công chức theo chỉ tiêu biên chế năm 2023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1699/QĐ-BTNMT</w:t>
      </w:r>
    </w:p>
    <w:p>
      <w:r>
        <w:t>Hà Nội, ngày 24 tháng 06 năm 2024</w:t>
      </w:r>
    </w:p>
    <w:p>
      <w:r>
        <w:t>QUYẾT ĐỊNH</w:t>
      </w:r>
    </w:p>
    <w:p>
      <w:r>
        <w:t>VỀ VIỆC ĐIỀU CHỈNH KẾ HOẠCH THI TUYỂN CÔNG CHỨC THEO CHỈ TIÊU BIÊN CHẾ NĂM 2023 CỦA BỘ TÀI NGUYÊN VÀ MÔI TRƯỜNG</w:t>
      </w:r>
    </w:p>
    <w:p>
      <w:r>
        <w:t>BỘ TRƯỞNG BỘ TÀI NGUYÊN VÀ MÔI TRƯỜNG</w:t>
      </w:r>
    </w:p>
    <w:p>
      <w:r>
        <w:t>Căn cứ Nghị định số 68/2022/NĐ-CP ngày 22/9/2022 của Chính phủ quy định chức năng, nhiệm vụ, quyền hạn và cơ cấu tổ chức của Bộ Tài nguyên và Môi trường;</w:t>
      </w:r>
    </w:p>
    <w:p>
      <w:r>
        <w:t>Căn cứ Nghị định số 138/2020/NĐ-CP ngày 27/11/2020 của Chính phủ quy định về tuyển dụng, sử dụng và quản lý công chức;</w:t>
      </w:r>
    </w:p>
    <w:p>
      <w:r>
        <w:t>Căn cứ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Quyết định số 3366/QĐ-BTNMT ngày 16/11/2023 của Bộ trưởng Bộ Tài nguyên và Môi trường phê duyệt Kế hoạch tuyển dụng và điều động công chức năm 2023 của Bộ Tài nguyên và Môi trường;</w:t>
      </w:r>
    </w:p>
    <w:p>
      <w:r>
        <w:t>Theo đề nghị của Vụ trưởng Vụ Tổ chức cán bộ.</w:t>
      </w:r>
    </w:p>
    <w:p>
      <w:r>
        <w:t>QUYẾT ĐỊNH:</w:t>
      </w:r>
    </w:p>
    <w:p>
      <w:r>
        <w:t>Điều 1.  Điều chỉnh Kế hoạch thi tuyển công chức theo chỉ tiêu biên chế năm 2023 của Bộ Tài nguyên và Môi trường (ban hành kèm theo Quyết định số 609/QĐ-BTNMT ngày 12/3/2024 của Bộ trưởng Bộ Tài nguyên và Môi trường), như sau:</w:t>
      </w:r>
    </w:p>
    <w:p>
      <w:r>
        <w:t>1. Điều chỉnh nội dung "yêu cầu khác" của các vị trí tuyển dụng, cụ thể như sau:</w:t>
      </w:r>
    </w:p>
    <w:p>
      <w:r>
        <w:t>a) Vị trí tuyển dụng Chuyên viên về quản lý các hoạt động khoa học và công nghệ thuộc Vụ Khoa học và Công nghệ:</w:t>
      </w:r>
    </w:p>
    <w:p>
      <w:r>
        <w:t>- Sử dụng được ngoại ngữ ở trình độ tương đương bậc 3 khung năng lực ngoại ngữ Việt Nam.</w:t>
      </w:r>
    </w:p>
    <w:p>
      <w:r>
        <w:t>- Có kỹ năng sử dụng công nghệ thông tin cơ bản.</w:t>
      </w:r>
    </w:p>
    <w:p>
      <w:r>
        <w:t>b) Vị trí tuyển dụng Chuyên viên về hợp tác quốc tế thuộc Văn phòng, Cục Quản lý tài nguyên nước:</w:t>
      </w:r>
    </w:p>
    <w:p>
      <w:r>
        <w:t>- Có chứng chỉ ngoại ngữ với trình độ tương đương bậc 3 khung năng lực ngoại ngữ Việt Nam theo quy định tại Thông tư số 01/2014/TT-BGDĐT ngày 24/01/2014 của Bộ Giáo dục và Đào tạo trở lên.</w:t>
      </w:r>
    </w:p>
    <w:p>
      <w:r>
        <w:t>- Có Chứng chỉ tin học với trình độ đạt chuẩn kỹ năng sử dụng công nghệ thông tin cơ bản theo quy định tại Thông tư số 03/2014/TT-BTTTT ngày 11/3/2014 của Bộ trưởng Bộ Thông tin và Truyền thông hoặc chứng chỉ tin học Văn phòng trở lên.</w:t>
      </w:r>
    </w:p>
    <w:p>
      <w:r>
        <w:t>c) Vị trí tuyển dụng Chuyên viên về pháp chế thuộc Phòng Lưu vực sông Bắc Trung Bộ, Cục Quản lý tài nguyên nước:</w:t>
      </w:r>
    </w:p>
    <w:p>
      <w:r>
        <w:t>- Có kỹ năng sử dụng công nghệ thông tin cơ bản.</w:t>
      </w:r>
    </w:p>
    <w:p>
      <w:r>
        <w:t>- Có năng lực ngoại ngữ tương đương bậc 3 khung năng lực ngoại ngữ của Việt Nam.</w:t>
      </w:r>
    </w:p>
    <w:p>
      <w:r>
        <w:t>d) Vị trí tuyển dụng Chuyên viên về tài nguyên nước thuộc Phòng Lưu vực sông Nam Trung Bộ, Cục Quản lý tài nguyên nước:</w:t>
      </w:r>
    </w:p>
    <w:p>
      <w:r>
        <w:t>- Có kỹ năng sử dụng công nghệ thông tin cơ bản.</w:t>
      </w:r>
    </w:p>
    <w:p>
      <w:r>
        <w:t>- Có năng lực ngoại ngữ tương đương bậc 3 khung năng lực ngoại ngữ của Việt Nam.</w:t>
      </w:r>
    </w:p>
    <w:p>
      <w:r>
        <w:t>đ) Vị trí tuyển dụng Chuyên viên về tài nguyên nước Phòng Quản lý và Hợp tác lưu vực sông Mê Công, Văn phòng Thường trực Ủy ban sông Mê Công Việt Nam:</w:t>
      </w:r>
    </w:p>
    <w:p>
      <w:r>
        <w:t>- Có kỹ năng sử dụng công nghệ thông tin cơ bản.</w:t>
      </w:r>
    </w:p>
    <w:p>
      <w:r>
        <w:t>- Có năng lực ngoại ngữ tương đương bậc 3 khung năng lực ngoại ngữ của Việt Nam.</w:t>
      </w:r>
    </w:p>
    <w:p>
      <w:r>
        <w:t>e) Vị trí tuyển dụng Chuyên viên về hợp tác quốc tế thuộc Phòng Quản lý và Hợp tác lưu vực sông Mê Công, Văn phòng Thường trực Ủy ban sông Mê Công Việt Nam:</w:t>
      </w:r>
    </w:p>
    <w:p>
      <w:r>
        <w:t>- Có chứng chỉ ngoại ngữ với trình độ tương đương bậc 3 khung năng lực ngoại ngữ Việt Nam theo quy định tại Thông tư số 01/2014/TT-BGDĐT ngày 24/01/2014 của Bộ Giáo dục và Đào tạo trở lên.</w:t>
      </w:r>
    </w:p>
    <w:p>
      <w:r>
        <w:t>- Có Chứng chỉ tin học với trình độ đạt chuẩn kỹ năng sử dụng công nghệ thông tin cơ bản theo quy định tại Thông tư số 03/2014/TT-BTTTT ngày 11/3/2014 của Bộ trưởng Bộ Thông tin và Truyền thông hoặc chứng chỉ tin học Văn phòng trở lên.</w:t>
      </w:r>
    </w:p>
    <w:p>
      <w:r>
        <w:t>2. Thời gian nhận hồ sơ dự tuyển đối với những vị trí tuyển dụng nêu tại khoản 1 Điều 1 Quyết định này và vị trí tuyển dụng Chuyên viên về an toàn thông tin thuộc Phòng Khoa học - Công nghệ và An toàn thông tin, Cục Chuyển đổi số và Thông tin dữ liệu tài nguyên môi trường là 30 ngày kể từ ngày ký Thông báo điều chỉnh Kế hoạch tuyển dụng.</w:t>
      </w:r>
    </w:p>
    <w:p>
      <w:r>
        <w:t>3. Thời gian dự kiến tổ chức thi tuyển: Quý III năm 2024.</w:t>
      </w:r>
    </w:p>
    <w:p>
      <w:r>
        <w:t>Điều 2.  Quyết định này có hiệu lực thi hành kể từ ngày ký.</w:t>
      </w:r>
    </w:p>
    <w:p>
      <w:r>
        <w:t>Chánh Văn phòng Bộ, Vụ trưởng Vụ Tổ chức cán bộ, Thủ trưởng các cơ quan, đơn vị có chỉ tiêu thi tuyển và các cơ quan, đơn vị, cá nhân có liên quan chịu trách nhiệm thi hành Quyết định này./.</w:t>
      </w:r>
    </w:p>
    <w:p>
      <w:r>
        <w:t>Nơi nhận:</w:t>
      </w:r>
    </w:p>
    <w:p>
      <w:r>
        <w:t>- Như Điều 2;</w:t>
      </w:r>
    </w:p>
    <w:p>
      <w:r>
        <w:t>- Bộ trưởng (để báo cáo);</w:t>
      </w:r>
    </w:p>
    <w:p>
      <w:r>
        <w:t>- Các Thứ trưởng;</w:t>
      </w:r>
    </w:p>
    <w:p>
      <w:r>
        <w:t>- Đảng ủy Bộ, Công đoàn Bộ, Đoàn TNCS Hồ Chí Minh Bộ, Hội Cựu chiến binh Bộ;</w:t>
      </w:r>
    </w:p>
    <w:p>
      <w:r>
        <w:t>- Lưu: VT, TCCB. PH.</w:t>
      </w:r>
    </w:p>
    <w:p>
      <w:r>
        <w:t>KT. BỘ TRƯỞNG</w:t>
      </w:r>
    </w:p>
    <w:p>
      <w:r>
        <w:t>THỨ TRƯỞNG</w:t>
      </w:r>
    </w:p>
    <w:p>
      <w:r>
        <w:t>Nguyễn Thị Phương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