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1698/QĐ-UBND năm 2023 phê duyệt quy trình nội bộ giải quyết thủ tục hành chính lĩnh vực Y tế, Công Thương thuộc thẩm quyền tiếp nhận của Ban Quản lý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1698/QĐ-UBND</w:t>
      </w:r>
    </w:p>
    <w:p>
      <w:r>
        <w:t>Thành phố Hồ Chí Minh, ngày 28 tháng 4 năm 2023</w:t>
      </w:r>
    </w:p>
    <w:p>
      <w:r>
        <w:t>QUYẾT ĐỊNH</w:t>
      </w:r>
    </w:p>
    <w:p>
      <w:r>
        <w:t>VỀ VIỆC PHÊ DUYỆT QUY TRÌNH NỘI BỘ GIẢI QUYẾT THỦ TỤC HÀNH CHÍNH LĨNH VỰC Y TẾ, CÔNG THƯƠNG THUỘC THẨM QUYỀN TIẾP NHẬN CỦA BAN QUẢN LÝ AN TOÀN THỰC PHẨM</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An toàn thực phẩm tại Tờ trình số 638/TTr-BQLATTP ngày 10 tháng 4 năm 2023.</w:t>
      </w:r>
    </w:p>
    <w:p>
      <w:r>
        <w:t>QUYẾT ĐỊNH:</w:t>
      </w:r>
    </w:p>
    <w:p>
      <w:r>
        <w:t>Điều 1.  Phê duyệt kèm theo Quyết định này 05 quy trình nội bộ giải quyết thủ tục hành chính đã được tái cấu trúc thuộc phạm vi chức năng quản lý của của Ban Quản lý An toàn thực phẩm.</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03, 04, 06 ban hành kèm theo Quyết định số 4756/QĐ-UBND ngày 05 tháng 11 năm 2019; bãi bỏ quy trình số 01, 02 ban hành kèm theo Quyết định số 721/QĐ-UBND ngày 04 tháng 03 năm 2021; bãi bỏ quy trình số 01 ban hành kèm theo Quyết định số 3234/QĐ-UBND ngày 26 tháng 9 năm 2022 của Chủ tịch Ủy ban nhân dân Thành phố.</w:t>
      </w:r>
    </w:p>
    <w:p>
      <w:r>
        <w:t>Điều 4. Trách nhiệm thi hành</w:t>
      </w:r>
    </w:p>
    <w:p>
      <w:r>
        <w:t>Chánh Văn phòng Ủy ban nhân dân Thành phố, Trưởng ban Ban Quản lý An toàn thực phẩm,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